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A1380" w:rsidRDefault="00FA13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FF6901"/>
          <w:sz w:val="22"/>
          <w:szCs w:val="22"/>
        </w:rPr>
      </w:pPr>
    </w:p>
    <w:p w14:paraId="0A37501D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5DAB6C7B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0D6E5BF1" w14:textId="77777777" w:rsidR="00897730" w:rsidRDefault="00897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rebuchet MS" w:eastAsia="Trebuchet MS" w:hAnsi="Trebuchet MS" w:cs="Trebuchet MS"/>
          <w:b/>
          <w:color w:val="07871D"/>
          <w:sz w:val="36"/>
          <w:szCs w:val="36"/>
        </w:rPr>
      </w:pPr>
    </w:p>
    <w:p w14:paraId="3C99E673" w14:textId="34CBE71F" w:rsidR="00FA1380" w:rsidRDefault="00793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rebuchet MS" w:eastAsia="Trebuchet MS" w:hAnsi="Trebuchet MS" w:cs="Trebuchet MS"/>
          <w:color w:val="3A3A3A"/>
          <w:sz w:val="27"/>
          <w:szCs w:val="27"/>
        </w:rPr>
      </w:pPr>
      <w:r>
        <w:rPr>
          <w:rFonts w:ascii="Trebuchet MS" w:eastAsia="Trebuchet MS" w:hAnsi="Trebuchet MS" w:cs="Trebuchet MS"/>
          <w:b/>
          <w:color w:val="07871D"/>
          <w:sz w:val="36"/>
          <w:szCs w:val="36"/>
        </w:rPr>
        <w:t>Computer Science First</w:t>
      </w:r>
      <w:r>
        <w:rPr>
          <w:rFonts w:ascii="Arial" w:eastAsia="Arial" w:hAnsi="Arial" w:cs="Arial"/>
          <w:color w:val="3B3F44"/>
        </w:rPr>
        <w:br/>
      </w:r>
      <w:r>
        <w:rPr>
          <w:rFonts w:ascii="Trebuchet MS" w:eastAsia="Trebuchet MS" w:hAnsi="Trebuchet MS" w:cs="Trebuchet MS"/>
          <w:b/>
          <w:color w:val="3A3A3A"/>
          <w:sz w:val="27"/>
          <w:szCs w:val="27"/>
        </w:rPr>
        <w:t>Per sviluppare in modo coinvolgente il pensiero computazionale e le competenze trasversali dei tuoi alunni</w:t>
      </w:r>
    </w:p>
    <w:p w14:paraId="02EB378F" w14:textId="77777777" w:rsidR="00FA1380" w:rsidRDefault="00FA13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rebuchet MS" w:eastAsia="Trebuchet MS" w:hAnsi="Trebuchet MS" w:cs="Trebuchet MS"/>
          <w:color w:val="3A3A3A"/>
          <w:sz w:val="27"/>
          <w:szCs w:val="27"/>
        </w:rPr>
      </w:pPr>
    </w:p>
    <w:p w14:paraId="1B380C9F" w14:textId="77777777" w:rsidR="00897730" w:rsidRDefault="00897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</w:p>
    <w:p w14:paraId="197B933A" w14:textId="77777777" w:rsidR="00897730" w:rsidRDefault="00897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</w:p>
    <w:p w14:paraId="3BC2A587" w14:textId="5048F213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>
        <w:rPr>
          <w:rFonts w:ascii="Trebuchet MS" w:eastAsia="Trebuchet MS" w:hAnsi="Trebuchet MS" w:cs="Trebuchet MS"/>
          <w:color w:val="222222"/>
          <w:sz w:val="23"/>
          <w:szCs w:val="23"/>
        </w:rPr>
        <w:t>Computer Science First, in collaborazione con Google, avvicina i docenti alla programmazione permettendo di creare, attraverso l’ambiente di programmazione Scratch, </w:t>
      </w:r>
      <w:r>
        <w:rPr>
          <w:rFonts w:ascii="Trebuchet MS" w:eastAsia="Trebuchet MS" w:hAnsi="Trebuchet MS" w:cs="Trebuchet MS"/>
          <w:b/>
          <w:color w:val="222222"/>
          <w:sz w:val="23"/>
          <w:szCs w:val="23"/>
        </w:rPr>
        <w:t>animazioni, videogiochi, storytelling interattivi per integrare la didattica tradizionale con nuovi linguaggi</w:t>
      </w:r>
      <w:r>
        <w:rPr>
          <w:rFonts w:ascii="Trebuchet MS" w:eastAsia="Trebuchet MS" w:hAnsi="Trebuchet MS" w:cs="Trebuchet MS"/>
          <w:color w:val="222222"/>
          <w:sz w:val="23"/>
          <w:szCs w:val="23"/>
        </w:rPr>
        <w:t> attrattivi e familiari agli studenti. “Fare codice” può diventare un modo coinvolgente per imparare non solo la matematica ma anche l’arte, la letteratura e le scienze.   </w:t>
      </w:r>
    </w:p>
    <w:p w14:paraId="6A05A809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</w:p>
    <w:p w14:paraId="4D0CE741" w14:textId="77777777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>
        <w:rPr>
          <w:rFonts w:ascii="Trebuchet MS" w:eastAsia="Trebuchet MS" w:hAnsi="Trebuchet MS" w:cs="Trebuchet MS"/>
          <w:color w:val="222222"/>
          <w:sz w:val="23"/>
          <w:szCs w:val="23"/>
        </w:rPr>
        <w:t>Il progetto prevede:</w:t>
      </w:r>
    </w:p>
    <w:p w14:paraId="7F77B455" w14:textId="77777777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>
        <w:rPr>
          <w:rFonts w:ascii="Trebuchet MS" w:eastAsia="Trebuchet MS" w:hAnsi="Trebuchet MS" w:cs="Trebuchet MS"/>
          <w:color w:val="222222"/>
          <w:sz w:val="23"/>
          <w:szCs w:val="23"/>
        </w:rPr>
        <w:t>·</w:t>
      </w:r>
      <w:r>
        <w:rPr>
          <w:rFonts w:ascii="Trebuchet MS" w:eastAsia="Trebuchet MS" w:hAnsi="Trebuchet MS" w:cs="Trebuchet MS"/>
          <w:b/>
          <w:color w:val="222222"/>
          <w:sz w:val="23"/>
          <w:szCs w:val="23"/>
        </w:rPr>
        <w:t>Webinar e sessioni formative</w:t>
      </w:r>
      <w:r>
        <w:rPr>
          <w:rFonts w:ascii="Trebuchet MS" w:eastAsia="Trebuchet MS" w:hAnsi="Trebuchet MS" w:cs="Trebuchet MS"/>
          <w:color w:val="222222"/>
          <w:sz w:val="23"/>
          <w:szCs w:val="23"/>
        </w:rPr>
        <w:t xml:space="preserve"> per gli insegnanti della scuola primaria e secondaria di primo grado.</w:t>
      </w:r>
    </w:p>
    <w:p w14:paraId="5A39BBE3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</w:p>
    <w:p w14:paraId="173694BD" w14:textId="77777777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>
        <w:rPr>
          <w:rFonts w:ascii="Trebuchet MS" w:eastAsia="Trebuchet MS" w:hAnsi="Trebuchet MS" w:cs="Trebuchet MS"/>
          <w:color w:val="222222"/>
          <w:sz w:val="23"/>
          <w:szCs w:val="23"/>
        </w:rPr>
        <w:t>·</w:t>
      </w:r>
      <w:r>
        <w:rPr>
          <w:rFonts w:ascii="Trebuchet MS" w:eastAsia="Trebuchet MS" w:hAnsi="Trebuchet MS" w:cs="Trebuchet MS"/>
          <w:b/>
          <w:color w:val="222222"/>
          <w:sz w:val="23"/>
          <w:szCs w:val="23"/>
        </w:rPr>
        <w:t>Digital Room</w:t>
      </w:r>
      <w:r>
        <w:rPr>
          <w:rFonts w:ascii="Trebuchet MS" w:eastAsia="Trebuchet MS" w:hAnsi="Trebuchet MS" w:cs="Trebuchet MS"/>
          <w:color w:val="222222"/>
          <w:sz w:val="23"/>
          <w:szCs w:val="23"/>
        </w:rPr>
        <w:t>, sessioni virtuali in cui insegnanti, coach e formatori condividono i progetti che stanno realizzando per valorizzare e diffondere le migliori pratiche.</w:t>
      </w:r>
    </w:p>
    <w:p w14:paraId="41C8F396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</w:p>
    <w:p w14:paraId="612F2A27" w14:textId="77777777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>
        <w:rPr>
          <w:rFonts w:ascii="Trebuchet MS" w:eastAsia="Trebuchet MS" w:hAnsi="Trebuchet MS" w:cs="Trebuchet MS"/>
          <w:color w:val="222222"/>
          <w:sz w:val="23"/>
          <w:szCs w:val="23"/>
        </w:rPr>
        <w:t>·</w:t>
      </w:r>
      <w:r>
        <w:rPr>
          <w:rFonts w:ascii="Trebuchet MS" w:eastAsia="Trebuchet MS" w:hAnsi="Trebuchet MS" w:cs="Trebuchet MS"/>
          <w:b/>
          <w:color w:val="222222"/>
          <w:sz w:val="23"/>
          <w:szCs w:val="23"/>
        </w:rPr>
        <w:t>Laboratorio in presenza alunni/genitori</w:t>
      </w:r>
      <w:r>
        <w:rPr>
          <w:rFonts w:ascii="Trebuchet MS" w:eastAsia="Trebuchet MS" w:hAnsi="Trebuchet MS" w:cs="Trebuchet MS"/>
          <w:color w:val="222222"/>
          <w:sz w:val="23"/>
          <w:szCs w:val="23"/>
        </w:rPr>
        <w:t xml:space="preserve"> in cui insieme scoprono l'utilizzo della piattaforma Cs First creando un prodotto digitale.</w:t>
      </w:r>
    </w:p>
    <w:p w14:paraId="72A3D3EC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</w:p>
    <w:p w14:paraId="2DDA7B6D" w14:textId="77777777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>
        <w:rPr>
          <w:rFonts w:ascii="Trebuchet MS" w:eastAsia="Trebuchet MS" w:hAnsi="Trebuchet MS" w:cs="Trebuchet MS"/>
          <w:color w:val="222222"/>
          <w:sz w:val="23"/>
          <w:szCs w:val="23"/>
        </w:rPr>
        <w:t>La FMD è un ente accreditato dal Ministero dell’Istruzione, dell’Università e della Ricerca per la formazione del personale della scuola secondo la direttiva n. 170 del 21 marzo 2016. La partecipazione al progetto è gratuita.</w:t>
      </w:r>
    </w:p>
    <w:p w14:paraId="0D0B940D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</w:p>
    <w:p w14:paraId="11C28970" w14:textId="46296CFF" w:rsidR="00FA1380" w:rsidRDefault="00172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rebuchet MS" w:eastAsia="Trebuchet MS" w:hAnsi="Trebuchet MS" w:cs="Trebuchet MS"/>
          <w:color w:val="222222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7871D"/>
          <w:sz w:val="27"/>
          <w:szCs w:val="27"/>
        </w:rPr>
        <w:t>FORMAZIONI</w:t>
      </w:r>
    </w:p>
    <w:p w14:paraId="0E27B00A" w14:textId="77777777" w:rsidR="00381429" w:rsidRDefault="00381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3B3F44"/>
        </w:rPr>
      </w:pPr>
    </w:p>
    <w:p w14:paraId="6C7753C5" w14:textId="3A305C2B" w:rsidR="00CC5A5B" w:rsidRDefault="00CC5A5B" w:rsidP="00556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7871D"/>
          <w:sz w:val="27"/>
          <w:szCs w:val="27"/>
        </w:rPr>
        <w:t>SCUOLA DELL’INFANZIA</w:t>
      </w:r>
    </w:p>
    <w:p w14:paraId="60061E4C" w14:textId="77777777" w:rsidR="00CC5A5B" w:rsidRDefault="00CC5A5B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0ABE1F5E" w14:textId="77777777" w:rsidR="00237D5B" w:rsidRDefault="00237D5B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 w:rsidRPr="00237D5B">
        <w:rPr>
          <w:rFonts w:ascii="Trebuchet MS" w:eastAsia="Trebuchet MS" w:hAnsi="Trebuchet MS" w:cs="Trebuchet MS"/>
          <w:b/>
          <w:color w:val="07871D"/>
          <w:sz w:val="23"/>
          <w:szCs w:val="23"/>
        </w:rPr>
        <w:t>15 marzo 2023 ore 16.30-18:</w:t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</w:t>
      </w:r>
      <w:r w:rsidRPr="00237D5B">
        <w:rPr>
          <w:rFonts w:ascii="Trebuchet MS" w:eastAsia="Trebuchet MS" w:hAnsi="Trebuchet MS" w:cs="Trebuchet MS"/>
          <w:b/>
          <w:color w:val="3B3F44"/>
          <w:sz w:val="23"/>
          <w:szCs w:val="23"/>
        </w:rPr>
        <w:t>Coding Colors</w:t>
      </w:r>
    </w:p>
    <w:p w14:paraId="3C746D2E" w14:textId="74C20592" w:rsidR="00237D5B" w:rsidRDefault="00237D5B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237D5B">
        <w:rPr>
          <w:rFonts w:ascii="Trebuchet MS" w:eastAsia="Trebuchet MS" w:hAnsi="Trebuchet MS" w:cs="Trebuchet MS"/>
          <w:color w:val="3B3F44"/>
          <w:sz w:val="23"/>
          <w:szCs w:val="23"/>
        </w:rPr>
        <w:t>Gamme cromatiche, colori primari e secondari, inglese L2: un’attività multi-fase dedicata a maestre e maestri della Scuola dell’infanzia per l’apprendimento dei attraverso la piattaforma Computer Science First. Giochiamo con le cards, le immagini, i suoni e i quiz per mettere a disposizione della classe una tavolozza interattiva, ludica ed istruttiva</w:t>
      </w:r>
      <w:r>
        <w:rPr>
          <w:rFonts w:ascii="Arial" w:hAnsi="Arial" w:cs="Arial"/>
          <w:sz w:val="22"/>
          <w:szCs w:val="22"/>
        </w:rPr>
        <w:t>.</w:t>
      </w:r>
    </w:p>
    <w:p w14:paraId="525C98D7" w14:textId="77777777" w:rsidR="00897730" w:rsidRDefault="00897730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3DEEC669" w14:textId="77777777" w:rsidR="00CC5A5B" w:rsidRPr="00CC5A5B" w:rsidRDefault="00CC5A5B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07871D"/>
          <w:sz w:val="23"/>
          <w:szCs w:val="23"/>
        </w:rPr>
      </w:pPr>
    </w:p>
    <w:p w14:paraId="09D17DFA" w14:textId="75DB4392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  <w:r>
        <w:rPr>
          <w:rFonts w:ascii="Trebuchet MS" w:eastAsia="Trebuchet MS" w:hAnsi="Trebuchet MS" w:cs="Trebuchet MS"/>
          <w:b/>
          <w:color w:val="07871D"/>
          <w:sz w:val="27"/>
          <w:szCs w:val="27"/>
        </w:rPr>
        <w:lastRenderedPageBreak/>
        <w:t>SCUOLA PRIMARIA</w:t>
      </w:r>
    </w:p>
    <w:p w14:paraId="049F31CB" w14:textId="56F5F23A" w:rsidR="00CC5A5B" w:rsidRPr="00556968" w:rsidRDefault="00793A8C" w:rsidP="00556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3B3F44"/>
        </w:rPr>
      </w:pPr>
      <w:r>
        <w:rPr>
          <w:rFonts w:ascii="Arial" w:eastAsia="Arial" w:hAnsi="Arial" w:cs="Arial"/>
          <w:color w:val="3B3F44"/>
        </w:rPr>
        <w:t> </w:t>
      </w:r>
    </w:p>
    <w:p w14:paraId="25054547" w14:textId="6B69DE14" w:rsidR="00CC5A5B" w:rsidRDefault="00370AFE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7871D"/>
          <w:sz w:val="23"/>
          <w:szCs w:val="23"/>
        </w:rPr>
        <w:t>7</w:t>
      </w:r>
      <w:r w:rsidR="00CC5A5B" w:rsidRPr="00CC5A5B">
        <w:rPr>
          <w:rFonts w:ascii="Trebuchet MS" w:eastAsia="Trebuchet MS" w:hAnsi="Trebuchet MS" w:cs="Trebuchet MS"/>
          <w:b/>
          <w:color w:val="07871D"/>
          <w:sz w:val="23"/>
          <w:szCs w:val="23"/>
        </w:rPr>
        <w:t xml:space="preserve"> febbraio 2023 ore 16.30-18: </w:t>
      </w:r>
      <w:r w:rsidR="00CC5A5B" w:rsidRPr="00CC5A5B">
        <w:rPr>
          <w:rFonts w:ascii="Trebuchet MS" w:eastAsia="Trebuchet MS" w:hAnsi="Trebuchet MS" w:cs="Trebuchet MS"/>
          <w:b/>
          <w:color w:val="3B3F44"/>
          <w:sz w:val="23"/>
          <w:szCs w:val="23"/>
        </w:rPr>
        <w:t>Geografia e inclusione</w:t>
      </w:r>
    </w:p>
    <w:p w14:paraId="480EACD6" w14:textId="659CC924" w:rsidR="00CC5A5B" w:rsidRDefault="00CC5A5B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Possiamo usare il coding come strumento di inclusione? Nel webinar laboratoriale creiamo insieme esperienze interattive video ludiche, con le piattaforme Scratch e Cs First. </w:t>
      </w:r>
      <w:r w:rsidR="009019A4">
        <w:rPr>
          <w:rFonts w:ascii="Trebuchet MS" w:eastAsia="Trebuchet MS" w:hAnsi="Trebuchet MS" w:cs="Trebuchet MS"/>
          <w:color w:val="3B3F44"/>
          <w:sz w:val="23"/>
          <w:szCs w:val="23"/>
        </w:rPr>
        <w:br/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>Come? Con la geografia esploriamo i differenti paesi del mondo coinvolgendo attivamente gli insegnanti nella personalizzazione degli scenari di gioco, da replicare con gli studenti</w:t>
      </w:r>
    </w:p>
    <w:p w14:paraId="4ADD4A10" w14:textId="266F1571" w:rsidR="00937AB7" w:rsidRDefault="00937AB7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3C5A26DC" w14:textId="78B2C00A" w:rsidR="00937AB7" w:rsidRDefault="00937AB7" w:rsidP="00937A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bCs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07871D"/>
          <w:sz w:val="23"/>
          <w:szCs w:val="23"/>
        </w:rPr>
        <w:t xml:space="preserve">23 febbraio </w:t>
      </w:r>
      <w:r w:rsidRPr="6D1AD7EE">
        <w:rPr>
          <w:rFonts w:ascii="Trebuchet MS" w:eastAsia="Trebuchet MS" w:hAnsi="Trebuchet MS" w:cs="Trebuchet MS"/>
          <w:b/>
          <w:bCs/>
          <w:color w:val="07871D"/>
          <w:sz w:val="23"/>
          <w:szCs w:val="23"/>
        </w:rPr>
        <w:t>2023 ore 16.30-18:</w:t>
      </w:r>
      <w:r w:rsidRPr="6D1AD7EE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</w:t>
      </w:r>
      <w:r w:rsidR="00B469F7">
        <w:rPr>
          <w:rFonts w:ascii="Trebuchet MS" w:eastAsia="Trebuchet MS" w:hAnsi="Trebuchet MS" w:cs="Trebuchet MS"/>
          <w:b/>
          <w:bCs/>
          <w:color w:val="3B3F44"/>
          <w:sz w:val="23"/>
          <w:szCs w:val="23"/>
        </w:rPr>
        <w:t>Ripassare le tabelline con CS First</w:t>
      </w:r>
    </w:p>
    <w:p w14:paraId="7C7E3FFB" w14:textId="19C782F9" w:rsidR="00B469F7" w:rsidRDefault="00B469F7" w:rsidP="00937A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 w:rsidRPr="00B469F7">
        <w:rPr>
          <w:rFonts w:ascii="Trebuchet MS" w:eastAsia="Trebuchet MS" w:hAnsi="Trebuchet MS" w:cs="Trebuchet MS"/>
          <w:color w:val="3B3F44"/>
          <w:sz w:val="23"/>
          <w:szCs w:val="23"/>
        </w:rPr>
        <w:t>Attraverso giochi coinvolgenti ripassare le tabelline con Scratch sarà divertentissimo. Diamo sfogo alla creatività per re</w:t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>alizzare giochi e quiz che aiuti</w:t>
      </w:r>
      <w:r w:rsidRPr="00B469F7">
        <w:rPr>
          <w:rFonts w:ascii="Trebuchet MS" w:eastAsia="Trebuchet MS" w:hAnsi="Trebuchet MS" w:cs="Trebuchet MS"/>
          <w:color w:val="3B3F44"/>
          <w:sz w:val="23"/>
          <w:szCs w:val="23"/>
        </w:rPr>
        <w:t>no i nostri alunni a ricordare le tabelline. Si imparerà ad impostare la scena ed</w:t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i personaggi, a</w:t>
      </w:r>
      <w:r w:rsidRPr="00B469F7">
        <w:rPr>
          <w:rFonts w:ascii="Trebuchet MS" w:eastAsia="Trebuchet MS" w:hAnsi="Trebuchet MS" w:cs="Trebuchet MS"/>
          <w:color w:val="3B3F44"/>
          <w:sz w:val="23"/>
          <w:szCs w:val="23"/>
        </w:rPr>
        <w:t>d utilizzare la gestione degli eventi, lo scambio dei messaggi, i sensori, le istruzioni condizionali e iterative.</w:t>
      </w:r>
    </w:p>
    <w:p w14:paraId="0E964A6C" w14:textId="77777777" w:rsidR="00937AB7" w:rsidRDefault="00937AB7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51774F25" w14:textId="49B2BB17" w:rsidR="00CC5A5B" w:rsidRDefault="6D1AD7EE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 w:rsidRPr="6D1AD7EE">
        <w:rPr>
          <w:rFonts w:ascii="Trebuchet MS" w:eastAsia="Trebuchet MS" w:hAnsi="Trebuchet MS" w:cs="Trebuchet MS"/>
          <w:b/>
          <w:bCs/>
          <w:color w:val="07871D"/>
          <w:sz w:val="23"/>
          <w:szCs w:val="23"/>
        </w:rPr>
        <w:t>1 marzo 2023 ore 16.30-18:</w:t>
      </w:r>
      <w:r w:rsidRPr="6D1AD7EE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</w:t>
      </w:r>
      <w:r w:rsidRPr="6D1AD7EE">
        <w:rPr>
          <w:rFonts w:ascii="Trebuchet MS" w:eastAsia="Trebuchet MS" w:hAnsi="Trebuchet MS" w:cs="Trebuchet MS"/>
          <w:b/>
          <w:bCs/>
          <w:color w:val="3B3F44"/>
          <w:sz w:val="23"/>
          <w:szCs w:val="23"/>
        </w:rPr>
        <w:t>In viaggio per l’Europa</w:t>
      </w:r>
    </w:p>
    <w:p w14:paraId="0B80DFF1" w14:textId="1C6076A7" w:rsidR="00237D5B" w:rsidRDefault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 w:rsidRPr="00CC5A5B">
        <w:rPr>
          <w:rFonts w:ascii="Trebuchet MS" w:eastAsia="Trebuchet MS" w:hAnsi="Trebuchet MS" w:cs="Trebuchet MS"/>
          <w:color w:val="3B3F44"/>
          <w:sz w:val="23"/>
          <w:szCs w:val="23"/>
        </w:rPr>
        <w:t>Il digital storytelling è un format didattico che permette il processo di rielaborazione cognitiva di contenuti e pratiche culturali facilitando al contempo la socializzazione della conoscenza. Insegnare la geografia con Computer Science First consente di utilizzare la narrazione per raccontare il territorio, documentare i viaggi, attivare ricerche tematiche e accrescere la conoscenza di regioni e tradizioni mentre si allenano al contempo competenze STEM e abilità tecniche. Grazie al coding, i docenti potranno coinvolgere gli alunni nell’esplorazione di paesaggi noti e meno noti, creando gallerie condivise e progetti peer-to-peer.</w:t>
      </w:r>
    </w:p>
    <w:p w14:paraId="3BB49DFD" w14:textId="1B1DCB07" w:rsidR="00B469F7" w:rsidRDefault="00B469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20965DF7" w14:textId="3D3D67FB" w:rsidR="00B469F7" w:rsidRDefault="00B469F7" w:rsidP="00B469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bCs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07871D"/>
          <w:sz w:val="23"/>
          <w:szCs w:val="23"/>
        </w:rPr>
        <w:t>7</w:t>
      </w:r>
      <w:r w:rsidRPr="6D1AD7EE">
        <w:rPr>
          <w:rFonts w:ascii="Trebuchet MS" w:eastAsia="Trebuchet MS" w:hAnsi="Trebuchet MS" w:cs="Trebuchet MS"/>
          <w:b/>
          <w:bCs/>
          <w:color w:val="07871D"/>
          <w:sz w:val="23"/>
          <w:szCs w:val="23"/>
        </w:rPr>
        <w:t xml:space="preserve"> marzo 2023 ore 16.30-18:</w:t>
      </w:r>
      <w:r w:rsidRPr="6D1AD7EE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B3F44"/>
          <w:sz w:val="23"/>
          <w:szCs w:val="23"/>
        </w:rPr>
        <w:t>Per fare un tavolo</w:t>
      </w:r>
    </w:p>
    <w:p w14:paraId="77CAD847" w14:textId="6CBDD6B9" w:rsidR="00B469F7" w:rsidRDefault="00B469F7" w:rsidP="00B469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Da dove si ricava il legno? Come </w:t>
      </w:r>
      <w:r w:rsidR="00111A5A">
        <w:rPr>
          <w:rFonts w:ascii="Trebuchet MS" w:eastAsia="Trebuchet MS" w:hAnsi="Trebuchet MS" w:cs="Trebuchet MS"/>
          <w:color w:val="3B3F44"/>
          <w:sz w:val="23"/>
          <w:szCs w:val="23"/>
        </w:rPr>
        <w:t>trasforma in</w:t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carta?</w:t>
      </w:r>
      <w:r w:rsidRPr="00B469F7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Diamo sfogo alla fantasia per realizzare storytelling e quiz che aiutano i nostri alunni a conoscere la tecnologia dei materiali ed in particolare del legno. Si imparerà ad impostare la scena ed i personaggi, ad utilizzare la gestione degli eventi, lo scambio dei messaggi, i sensori, le istruzioni condizionali e iterative.</w:t>
      </w:r>
    </w:p>
    <w:p w14:paraId="61029665" w14:textId="77777777" w:rsidR="00B469F7" w:rsidRDefault="00B469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4D17554C" w14:textId="77777777" w:rsidR="00FA1380" w:rsidRDefault="00793A8C" w:rsidP="00237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3B3F44"/>
        </w:rPr>
      </w:pPr>
      <w:r>
        <w:rPr>
          <w:rFonts w:ascii="Arial" w:eastAsia="Arial" w:hAnsi="Arial" w:cs="Arial"/>
          <w:color w:val="3B3F44"/>
        </w:rPr>
        <w:t>  </w:t>
      </w:r>
    </w:p>
    <w:p w14:paraId="7B1FECA2" w14:textId="1DE05225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  <w:r>
        <w:rPr>
          <w:rFonts w:ascii="Trebuchet MS" w:eastAsia="Trebuchet MS" w:hAnsi="Trebuchet MS" w:cs="Trebuchet MS"/>
          <w:b/>
          <w:color w:val="07871D"/>
          <w:sz w:val="27"/>
          <w:szCs w:val="27"/>
        </w:rPr>
        <w:t>SCUOLA SECONDARIA DI I GRADO</w:t>
      </w:r>
    </w:p>
    <w:p w14:paraId="41BC0505" w14:textId="77777777" w:rsidR="00897730" w:rsidRDefault="00897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</w:p>
    <w:p w14:paraId="1C60D7B7" w14:textId="77777777" w:rsidR="00897730" w:rsidRDefault="00897730" w:rsidP="00897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7871D"/>
          <w:sz w:val="23"/>
          <w:szCs w:val="23"/>
        </w:rPr>
        <w:t>7</w:t>
      </w:r>
      <w:r w:rsidRPr="00CC5A5B">
        <w:rPr>
          <w:rFonts w:ascii="Trebuchet MS" w:eastAsia="Trebuchet MS" w:hAnsi="Trebuchet MS" w:cs="Trebuchet MS"/>
          <w:b/>
          <w:color w:val="07871D"/>
          <w:sz w:val="23"/>
          <w:szCs w:val="23"/>
        </w:rPr>
        <w:t xml:space="preserve"> febbraio 2023 ore 16.30-18: </w:t>
      </w:r>
      <w:r w:rsidRPr="00CC5A5B">
        <w:rPr>
          <w:rFonts w:ascii="Trebuchet MS" w:eastAsia="Trebuchet MS" w:hAnsi="Trebuchet MS" w:cs="Trebuchet MS"/>
          <w:b/>
          <w:color w:val="3B3F44"/>
          <w:sz w:val="23"/>
          <w:szCs w:val="23"/>
        </w:rPr>
        <w:t>Geografia e inclusione</w:t>
      </w:r>
    </w:p>
    <w:p w14:paraId="3F362CC8" w14:textId="4A403FE7" w:rsidR="00897730" w:rsidRDefault="00897730" w:rsidP="00897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Possiamo usare il coding come strumento di inclusione? Nel webinar laboratoriale creiamo insieme esperienze interattive video ludiche, con le piattaforme Scratch e Cs First. </w:t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br/>
        <w:t>Come? Con la geografia esploriamo i differenti paesi del mondo coinvolgendo attivamente gli insegnanti nella personalizzazione degli scenari di gioco, da replicare con gli studenti</w:t>
      </w:r>
    </w:p>
    <w:p w14:paraId="0E9268B9" w14:textId="432D34CD" w:rsidR="00954308" w:rsidRDefault="00954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</w:p>
    <w:p w14:paraId="384F788F" w14:textId="5BD0E8DA" w:rsidR="00F852CF" w:rsidRDefault="00F85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</w:p>
    <w:p w14:paraId="7881EA67" w14:textId="77777777" w:rsidR="00F852CF" w:rsidRDefault="00F85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</w:p>
    <w:p w14:paraId="2E030128" w14:textId="2574D6BF" w:rsidR="00CC5A5B" w:rsidRPr="00CC5A5B" w:rsidRDefault="00CC5A5B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3B3F44"/>
          <w:sz w:val="23"/>
          <w:szCs w:val="23"/>
        </w:rPr>
      </w:pPr>
      <w:r w:rsidRPr="00CC5A5B">
        <w:rPr>
          <w:rFonts w:ascii="Trebuchet MS" w:eastAsia="Trebuchet MS" w:hAnsi="Trebuchet MS" w:cs="Trebuchet MS"/>
          <w:b/>
          <w:color w:val="07871D"/>
          <w:sz w:val="23"/>
          <w:szCs w:val="23"/>
        </w:rPr>
        <w:lastRenderedPageBreak/>
        <w:t>13 febbraio 2023 ore 16.30-18:</w:t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</w:t>
      </w:r>
      <w:r w:rsidRPr="00CC5A5B">
        <w:rPr>
          <w:rFonts w:ascii="Trebuchet MS" w:eastAsia="Trebuchet MS" w:hAnsi="Trebuchet MS" w:cs="Trebuchet MS"/>
          <w:b/>
          <w:color w:val="3B3F44"/>
          <w:sz w:val="23"/>
          <w:szCs w:val="23"/>
        </w:rPr>
        <w:t>L’evoluzione dei videogiochi</w:t>
      </w:r>
    </w:p>
    <w:p w14:paraId="2EAB7677" w14:textId="3DAC7DF5" w:rsidR="00CC5A5B" w:rsidRDefault="00CC5A5B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color w:val="3B3F44"/>
          <w:sz w:val="23"/>
          <w:szCs w:val="23"/>
        </w:rPr>
        <w:t>Con la piattaforma CS First, e la creazione guidata di un gioco da computer, scopriamo come si sono sviluppati ed evoluti nel tempo i videogame: dalla nascita di calcolatori, fino ai videogiochi di successo per console e pc e ai più recenti on line in realtà virtuale e aumentata.</w:t>
      </w:r>
      <w:r>
        <w:rPr>
          <w:rFonts w:ascii="Arial" w:eastAsia="Arial" w:hAnsi="Arial" w:cs="Arial"/>
          <w:color w:val="3B3F44"/>
        </w:rPr>
        <w:br/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La formatrice accompagna gli insegnanti nella realizzazione di un </w:t>
      </w:r>
      <w:proofErr w:type="spellStart"/>
      <w:r>
        <w:rPr>
          <w:rFonts w:ascii="Trebuchet MS" w:eastAsia="Trebuchet MS" w:hAnsi="Trebuchet MS" w:cs="Trebuchet MS"/>
          <w:color w:val="3B3F44"/>
          <w:sz w:val="23"/>
          <w:szCs w:val="23"/>
        </w:rPr>
        <w:t>platform</w:t>
      </w:r>
      <w:proofErr w:type="spellEnd"/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game, un gioco d'azione a livelli, usando la programmazione a blocchi. Un'esperienza dietro le quinte delle software house di videogiochi per imparare il coding creativo finalizzato a progettare prodotti digitali ludici ed educativi, apprezzati dagli studenti di tutte le età.</w:t>
      </w:r>
    </w:p>
    <w:p w14:paraId="1D69047C" w14:textId="60DDD2C6" w:rsidR="00B469F7" w:rsidRDefault="00B469F7" w:rsidP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4DC7599C" w14:textId="77777777" w:rsidR="00B469F7" w:rsidRDefault="00B469F7" w:rsidP="00B469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bCs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07871D"/>
          <w:sz w:val="23"/>
          <w:szCs w:val="23"/>
        </w:rPr>
        <w:t>7</w:t>
      </w:r>
      <w:r w:rsidRPr="6D1AD7EE">
        <w:rPr>
          <w:rFonts w:ascii="Trebuchet MS" w:eastAsia="Trebuchet MS" w:hAnsi="Trebuchet MS" w:cs="Trebuchet MS"/>
          <w:b/>
          <w:bCs/>
          <w:color w:val="07871D"/>
          <w:sz w:val="23"/>
          <w:szCs w:val="23"/>
        </w:rPr>
        <w:t xml:space="preserve"> marzo 2023 ore 16.30-18:</w:t>
      </w:r>
      <w:r w:rsidRPr="6D1AD7EE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B3F44"/>
          <w:sz w:val="23"/>
          <w:szCs w:val="23"/>
        </w:rPr>
        <w:t>Per fare un tavolo</w:t>
      </w:r>
    </w:p>
    <w:p w14:paraId="73C5A670" w14:textId="77D9E1D4" w:rsidR="00B469F7" w:rsidRDefault="00B469F7" w:rsidP="00B469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Da dove si ricava il legno? </w:t>
      </w:r>
      <w:r w:rsidR="00111A5A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Come trasforma in carta? </w:t>
      </w:r>
      <w:r w:rsidRPr="00B469F7">
        <w:rPr>
          <w:rFonts w:ascii="Trebuchet MS" w:eastAsia="Trebuchet MS" w:hAnsi="Trebuchet MS" w:cs="Trebuchet MS"/>
          <w:color w:val="3B3F44"/>
          <w:sz w:val="23"/>
          <w:szCs w:val="23"/>
        </w:rPr>
        <w:t>Diamo sfogo alla fantasia per realizzare storytelling e quiz che aiutano i nostri alunni a conoscere la tecnologia dei materiali ed in particolare del legno. Si imparerà ad impostare la scena ed i personaggi, ad utilizzare la gestione degli eventi, lo scambio dei messaggi, i sensori, le istruzioni condizionali e iterative.</w:t>
      </w:r>
    </w:p>
    <w:p w14:paraId="0FB78278" w14:textId="77777777" w:rsidR="00CC5A5B" w:rsidRDefault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5B48E9B4" w14:textId="77777777" w:rsidR="00237D5B" w:rsidRPr="00381429" w:rsidRDefault="00237D5B" w:rsidP="00237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3B3F44"/>
          <w:sz w:val="23"/>
          <w:szCs w:val="23"/>
        </w:rPr>
      </w:pPr>
      <w:r w:rsidRPr="00237D5B">
        <w:rPr>
          <w:rFonts w:ascii="Trebuchet MS" w:eastAsia="Trebuchet MS" w:hAnsi="Trebuchet MS" w:cs="Trebuchet MS"/>
          <w:b/>
          <w:color w:val="07871D"/>
          <w:sz w:val="23"/>
          <w:szCs w:val="23"/>
        </w:rPr>
        <w:t>21 marzo ore 16.30 -18:</w:t>
      </w:r>
      <w:r w:rsidR="00381429">
        <w:rPr>
          <w:rFonts w:ascii="Trebuchet MS" w:eastAsia="Trebuchet MS" w:hAnsi="Trebuchet MS" w:cs="Trebuchet MS"/>
          <w:b/>
          <w:color w:val="07871D"/>
          <w:sz w:val="23"/>
          <w:szCs w:val="23"/>
        </w:rPr>
        <w:t xml:space="preserve"> </w:t>
      </w:r>
      <w:r w:rsidR="00381429" w:rsidRPr="00381429">
        <w:rPr>
          <w:rFonts w:ascii="Trebuchet MS" w:eastAsia="Trebuchet MS" w:hAnsi="Trebuchet MS" w:cs="Trebuchet MS"/>
          <w:b/>
          <w:color w:val="3B3F44"/>
          <w:sz w:val="23"/>
          <w:szCs w:val="23"/>
        </w:rPr>
        <w:t>La scienza nel mondo</w:t>
      </w:r>
    </w:p>
    <w:p w14:paraId="203092A9" w14:textId="77777777" w:rsidR="00237D5B" w:rsidRDefault="00237D5B" w:rsidP="00237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Possiamo usare il coding come strumento di inclusione? Nel webinar laboratoriale creiamo insieme esperienze interattive video ludiche, con le piattaforme Scratch e Cs First. </w:t>
      </w:r>
      <w:r w:rsidR="009019A4">
        <w:rPr>
          <w:rFonts w:ascii="Trebuchet MS" w:eastAsia="Trebuchet MS" w:hAnsi="Trebuchet MS" w:cs="Trebuchet MS"/>
          <w:color w:val="3B3F44"/>
          <w:sz w:val="23"/>
          <w:szCs w:val="23"/>
        </w:rPr>
        <w:br/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>Come?</w:t>
      </w:r>
    </w:p>
    <w:p w14:paraId="14232B1E" w14:textId="77777777" w:rsidR="00381429" w:rsidRDefault="00381429" w:rsidP="00381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>
        <w:rPr>
          <w:rFonts w:ascii="Trebuchet MS" w:eastAsia="Trebuchet MS" w:hAnsi="Trebuchet MS" w:cs="Trebuchet MS"/>
          <w:color w:val="3B3F44"/>
          <w:sz w:val="23"/>
          <w:szCs w:val="23"/>
        </w:rPr>
        <w:t>Esploriamo i differenti paesi del mondo con l'aiuto della scienza coinvolgendo attivamente gli insegnanti nella personalizzazione degli scenari di gioco, da replicare con gli studenti.</w:t>
      </w:r>
    </w:p>
    <w:p w14:paraId="1FC39945" w14:textId="77777777" w:rsidR="009019A4" w:rsidRDefault="009019A4" w:rsidP="00381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2752F2C5" w14:textId="345A7ECD" w:rsidR="00CC5A5B" w:rsidRPr="00CC5A5B" w:rsidRDefault="00CC5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3B3F44"/>
          <w:sz w:val="23"/>
          <w:szCs w:val="23"/>
        </w:rPr>
      </w:pPr>
      <w:r w:rsidRPr="00CC5A5B">
        <w:rPr>
          <w:rFonts w:ascii="Trebuchet MS" w:eastAsia="Trebuchet MS" w:hAnsi="Trebuchet MS" w:cs="Trebuchet MS"/>
          <w:b/>
          <w:color w:val="07871D"/>
          <w:sz w:val="23"/>
          <w:szCs w:val="23"/>
        </w:rPr>
        <w:t>30 marzo 2023 ore 16.30-18:</w:t>
      </w:r>
      <w:r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</w:t>
      </w:r>
      <w:r w:rsidRPr="00CC5A5B">
        <w:rPr>
          <w:rFonts w:ascii="Trebuchet MS" w:eastAsia="Trebuchet MS" w:hAnsi="Trebuchet MS" w:cs="Trebuchet MS"/>
          <w:b/>
          <w:color w:val="3B3F44"/>
          <w:sz w:val="23"/>
          <w:szCs w:val="23"/>
        </w:rPr>
        <w:t>Le costellazioni da vicino</w:t>
      </w:r>
    </w:p>
    <w:p w14:paraId="6F84D3FC" w14:textId="77777777" w:rsidR="00CC5A5B" w:rsidRDefault="00CC5A5B" w:rsidP="00901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  <w:r w:rsidRPr="00CC5A5B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In questa attività, realizzata con </w:t>
      </w:r>
      <w:proofErr w:type="spellStart"/>
      <w:r w:rsidRPr="00CC5A5B">
        <w:rPr>
          <w:rFonts w:ascii="Trebuchet MS" w:eastAsia="Trebuchet MS" w:hAnsi="Trebuchet MS" w:cs="Trebuchet MS"/>
          <w:color w:val="3B3F44"/>
          <w:sz w:val="23"/>
          <w:szCs w:val="23"/>
        </w:rPr>
        <w:t>CSFirst</w:t>
      </w:r>
      <w:proofErr w:type="spellEnd"/>
      <w:r w:rsidRPr="00CC5A5B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, i docenti prenderanno in esame un progetto di coding che illustra </w:t>
      </w:r>
      <w:r w:rsidR="009019A4">
        <w:rPr>
          <w:rFonts w:ascii="Trebuchet MS" w:eastAsia="Trebuchet MS" w:hAnsi="Trebuchet MS" w:cs="Trebuchet MS"/>
          <w:color w:val="3B3F44"/>
          <w:sz w:val="23"/>
          <w:szCs w:val="23"/>
        </w:rPr>
        <w:t>le costellazioni</w:t>
      </w:r>
      <w:r w:rsidRPr="00CC5A5B">
        <w:rPr>
          <w:rFonts w:ascii="Trebuchet MS" w:eastAsia="Trebuchet MS" w:hAnsi="Trebuchet MS" w:cs="Trebuchet MS"/>
          <w:color w:val="3B3F44"/>
          <w:sz w:val="23"/>
          <w:szCs w:val="23"/>
        </w:rPr>
        <w:t xml:space="preserve"> e </w:t>
      </w:r>
      <w:r w:rsidR="009019A4">
        <w:rPr>
          <w:rFonts w:ascii="Trebuchet MS" w:eastAsia="Trebuchet MS" w:hAnsi="Trebuchet MS" w:cs="Trebuchet MS"/>
          <w:color w:val="3B3F44"/>
          <w:sz w:val="23"/>
          <w:szCs w:val="23"/>
        </w:rPr>
        <w:t>l’</w:t>
      </w:r>
      <w:r w:rsidRPr="00CC5A5B">
        <w:rPr>
          <w:rFonts w:ascii="Trebuchet MS" w:eastAsia="Trebuchet MS" w:hAnsi="Trebuchet MS" w:cs="Trebuchet MS"/>
          <w:color w:val="3B3F44"/>
          <w:sz w:val="23"/>
          <w:szCs w:val="23"/>
        </w:rPr>
        <w:t>importanza che hanno avuto nella storia dell'umanità per guidare ogni alunno a costruire la propria costellazione preferita, tra algoritmi e astrofisica</w:t>
      </w:r>
    </w:p>
    <w:p w14:paraId="62EBF3C5" w14:textId="68141CA2" w:rsidR="00FA1380" w:rsidRDefault="00FA13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49AFE33" w14:textId="77777777" w:rsidR="00897730" w:rsidRDefault="00897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</w:p>
    <w:p w14:paraId="58C5E3D6" w14:textId="77777777" w:rsidR="00897730" w:rsidRDefault="008977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</w:p>
    <w:p w14:paraId="520714DD" w14:textId="52B91576" w:rsidR="00F852CF" w:rsidRDefault="00F852C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b/>
          <w:color w:val="07871D"/>
          <w:sz w:val="27"/>
          <w:szCs w:val="27"/>
        </w:rPr>
      </w:pPr>
      <w:r>
        <w:rPr>
          <w:rFonts w:ascii="Trebuchet MS" w:eastAsia="Trebuchet MS" w:hAnsi="Trebuchet MS" w:cs="Trebuchet MS"/>
          <w:b/>
          <w:color w:val="07871D"/>
          <w:sz w:val="27"/>
          <w:szCs w:val="27"/>
        </w:rPr>
        <w:br w:type="page"/>
      </w:r>
    </w:p>
    <w:p w14:paraId="5A102733" w14:textId="6923639F" w:rsidR="00FA1380" w:rsidRDefault="00793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rFonts w:ascii="Trebuchet MS" w:eastAsia="Trebuchet MS" w:hAnsi="Trebuchet MS" w:cs="Trebuchet MS"/>
          <w:b/>
          <w:color w:val="07871D"/>
          <w:sz w:val="27"/>
          <w:szCs w:val="27"/>
        </w:rPr>
        <w:lastRenderedPageBreak/>
        <w:t>MODALITA’ DI PARTECIPAZIONE AL PROGETTO:</w:t>
      </w:r>
    </w:p>
    <w:p w14:paraId="12F06D66" w14:textId="0730B2EC" w:rsidR="0017269C" w:rsidRPr="00323943" w:rsidRDefault="00793A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 w:rsidRPr="00323943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La scuola può aderire </w:t>
      </w:r>
      <w:r w:rsidR="00A00BBF">
        <w:rPr>
          <w:rFonts w:ascii="Trebuchet MS" w:eastAsia="Trebuchet MS" w:hAnsi="Trebuchet MS" w:cs="Trebuchet MS"/>
          <w:color w:val="222222"/>
          <w:sz w:val="23"/>
          <w:szCs w:val="23"/>
        </w:rPr>
        <w:t>al progetto</w:t>
      </w:r>
      <w:r w:rsidRPr="00323943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 </w:t>
      </w:r>
      <w:r w:rsidR="00A00BBF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scegliendo tra </w:t>
      </w:r>
      <w:r w:rsidRPr="00323943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i webinar già calendarizzati o concordare con la FMD incontri e tematiche ad hoc per gli insegnanti (è richiesto un minimo 35 docenti per attivare formazioni ad hoc). </w:t>
      </w:r>
    </w:p>
    <w:p w14:paraId="7E14C3A5" w14:textId="601FD987" w:rsidR="003E3BB1" w:rsidRDefault="00793A8C" w:rsidP="003E3B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</w:pPr>
      <w:r w:rsidRPr="00323943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Per aderire </w:t>
      </w:r>
      <w:r w:rsidR="00323943">
        <w:rPr>
          <w:rFonts w:ascii="Trebuchet MS" w:eastAsia="Trebuchet MS" w:hAnsi="Trebuchet MS" w:cs="Trebuchet MS"/>
          <w:color w:val="222222"/>
          <w:sz w:val="23"/>
          <w:szCs w:val="23"/>
        </w:rPr>
        <w:t>al progetto</w:t>
      </w:r>
      <w:r w:rsidR="00B441A2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 e ricevere </w:t>
      </w:r>
      <w:r w:rsidR="00A00BBF">
        <w:rPr>
          <w:rFonts w:ascii="Trebuchet MS" w:eastAsia="Trebuchet MS" w:hAnsi="Trebuchet MS" w:cs="Trebuchet MS"/>
          <w:color w:val="222222"/>
          <w:sz w:val="23"/>
          <w:szCs w:val="23"/>
        </w:rPr>
        <w:t>i link per gli</w:t>
      </w:r>
      <w:r w:rsidR="00B441A2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 accessi alle formazioni</w:t>
      </w:r>
      <w:r w:rsidR="00323943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 </w:t>
      </w:r>
      <w:r w:rsidR="0017269C" w:rsidRPr="00323943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è </w:t>
      </w:r>
      <w:r w:rsidRPr="00323943">
        <w:rPr>
          <w:rFonts w:ascii="Trebuchet MS" w:eastAsia="Trebuchet MS" w:hAnsi="Trebuchet MS" w:cs="Trebuchet MS"/>
          <w:color w:val="222222"/>
          <w:sz w:val="23"/>
          <w:szCs w:val="23"/>
        </w:rPr>
        <w:t>sufficiente compilare il modulo sottostante e rinviarlo a</w:t>
      </w:r>
      <w:r w:rsidR="0017269C" w:rsidRPr="00323943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: </w:t>
      </w:r>
      <w:r w:rsidRPr="00323943">
        <w:rPr>
          <w:rFonts w:ascii="Trebuchet MS" w:eastAsia="Trebuchet MS" w:hAnsi="Trebuchet MS" w:cs="Trebuchet MS"/>
          <w:color w:val="222222"/>
          <w:sz w:val="23"/>
          <w:szCs w:val="23"/>
        </w:rPr>
        <w:t>Eleonora Curatola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hyperlink r:id="rId8">
        <w:r>
          <w:rPr>
            <w:rFonts w:ascii="Trebuchet MS" w:eastAsia="Trebuchet MS" w:hAnsi="Trebuchet MS" w:cs="Trebuchet MS"/>
            <w:color w:val="0000FF"/>
            <w:sz w:val="22"/>
            <w:szCs w:val="22"/>
            <w:u w:val="single"/>
          </w:rPr>
          <w:t>e.curatola@mondodigitale.org</w:t>
        </w:r>
      </w:hyperlink>
    </w:p>
    <w:p w14:paraId="40E90B27" w14:textId="475D9B5A" w:rsidR="003E3BB1" w:rsidRDefault="003E3BB1" w:rsidP="003E3B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</w:pPr>
    </w:p>
    <w:p w14:paraId="6D1DB0C5" w14:textId="1A67AEA6" w:rsidR="003E3BB1" w:rsidRDefault="003E3BB1" w:rsidP="003A3ECB">
      <w:pPr>
        <w:ind w:left="0" w:hanging="2"/>
        <w:jc w:val="both"/>
        <w:rPr>
          <w:rFonts w:ascii="Trebuchet MS" w:eastAsia="Trebuchet MS" w:hAnsi="Trebuchet MS" w:cs="Trebuchet MS"/>
          <w:color w:val="222222"/>
          <w:sz w:val="23"/>
          <w:szCs w:val="23"/>
        </w:rPr>
      </w:pPr>
      <w:r w:rsidRPr="003E3BB1">
        <w:rPr>
          <w:rFonts w:ascii="Trebuchet MS" w:eastAsia="Trebuchet MS" w:hAnsi="Trebuchet MS" w:cs="Trebuchet MS"/>
          <w:color w:val="222222"/>
          <w:sz w:val="23"/>
          <w:szCs w:val="23"/>
        </w:rPr>
        <w:t xml:space="preserve">Oltre ai </w:t>
      </w:r>
      <w:r>
        <w:rPr>
          <w:rFonts w:ascii="Trebuchet MS" w:eastAsia="Trebuchet MS" w:hAnsi="Trebuchet MS" w:cs="Trebuchet MS"/>
          <w:color w:val="222222"/>
          <w:sz w:val="23"/>
          <w:szCs w:val="23"/>
        </w:rPr>
        <w:t>webinar in programma i docenti troveranno disponibili sulla piattaforma le registrazioni delle fo</w:t>
      </w:r>
      <w:r w:rsidRPr="00F852CF">
        <w:rPr>
          <w:rFonts w:ascii="Trebuchet MS" w:eastAsia="Trebuchet MS" w:hAnsi="Trebuchet MS" w:cs="Trebuchet MS"/>
          <w:color w:val="000000" w:themeColor="text1"/>
          <w:sz w:val="23"/>
          <w:szCs w:val="23"/>
        </w:rPr>
        <w:t>rmaz</w:t>
      </w:r>
      <w:r>
        <w:rPr>
          <w:rFonts w:ascii="Trebuchet MS" w:eastAsia="Trebuchet MS" w:hAnsi="Trebuchet MS" w:cs="Trebuchet MS"/>
          <w:color w:val="222222"/>
          <w:sz w:val="23"/>
          <w:szCs w:val="23"/>
        </w:rPr>
        <w:t>ioni precedenti:</w:t>
      </w:r>
    </w:p>
    <w:p w14:paraId="75371AFF" w14:textId="5E139787" w:rsidR="003E3BB1" w:rsidRPr="003E3BB1" w:rsidRDefault="003E3BB1" w:rsidP="003A3ECB">
      <w:pPr>
        <w:ind w:left="0" w:hanging="2"/>
        <w:jc w:val="both"/>
        <w:rPr>
          <w:rFonts w:ascii="Trebuchet MS" w:eastAsia="Trebuchet MS" w:hAnsi="Trebuchet MS" w:cs="Trebuchet MS"/>
          <w:color w:val="3B3F44"/>
          <w:sz w:val="23"/>
          <w:szCs w:val="23"/>
        </w:rPr>
      </w:pPr>
    </w:p>
    <w:p w14:paraId="26AF07A2" w14:textId="0F4D6382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>"Detective dell'arte”</w:t>
      </w:r>
    </w:p>
    <w:p w14:paraId="23C4A89F" w14:textId="7967EEE7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>"Quanti anni hai nel Sistema Solare?”</w:t>
      </w:r>
      <w:r w:rsidR="00897730" w:rsidRPr="003A3ECB">
        <w:rPr>
          <w:rFonts w:ascii="Trebuchet MS" w:eastAsia="Trebuchet MS" w:hAnsi="Trebuchet MS" w:cs="Trebuchet MS"/>
          <w:sz w:val="23"/>
          <w:szCs w:val="23"/>
        </w:rPr>
        <w:t xml:space="preserve"> </w:t>
      </w:r>
    </w:p>
    <w:p w14:paraId="02C91255" w14:textId="0E1403E2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 xml:space="preserve"> "Carbonio in transito" </w:t>
      </w:r>
    </w:p>
    <w:p w14:paraId="4BD63313" w14:textId="225842A1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 xml:space="preserve">"Cucinare Algoritmi" </w:t>
      </w:r>
    </w:p>
    <w:p w14:paraId="737243C7" w14:textId="643C5B53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 xml:space="preserve">"Letteratura per l'inclusione" </w:t>
      </w:r>
    </w:p>
    <w:p w14:paraId="019F2E5F" w14:textId="2CFCB96A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 xml:space="preserve">"Avventure per </w:t>
      </w:r>
      <w:proofErr w:type="spellStart"/>
      <w:r w:rsidRPr="003A3ECB">
        <w:rPr>
          <w:rFonts w:ascii="Trebuchet MS" w:eastAsia="Trebuchet MS" w:hAnsi="Trebuchet MS" w:cs="Trebuchet MS"/>
          <w:sz w:val="23"/>
          <w:szCs w:val="23"/>
        </w:rPr>
        <w:t>acheologi</w:t>
      </w:r>
      <w:proofErr w:type="spellEnd"/>
      <w:r w:rsidRPr="003A3ECB">
        <w:rPr>
          <w:rFonts w:ascii="Trebuchet MS" w:eastAsia="Trebuchet MS" w:hAnsi="Trebuchet MS" w:cs="Trebuchet MS"/>
          <w:sz w:val="23"/>
          <w:szCs w:val="23"/>
        </w:rPr>
        <w:t>”</w:t>
      </w:r>
    </w:p>
    <w:p w14:paraId="52C29667" w14:textId="2157A9F2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 xml:space="preserve">"L'evoluzione dei videogiochi" </w:t>
      </w:r>
    </w:p>
    <w:p w14:paraId="0E10C77C" w14:textId="14B13CA3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 xml:space="preserve">"AI: </w:t>
      </w:r>
      <w:proofErr w:type="spellStart"/>
      <w:r w:rsidRPr="003A3ECB">
        <w:rPr>
          <w:rFonts w:ascii="Trebuchet MS" w:eastAsia="Trebuchet MS" w:hAnsi="Trebuchet MS" w:cs="Trebuchet MS"/>
          <w:sz w:val="23"/>
          <w:szCs w:val="23"/>
        </w:rPr>
        <w:t>ArtInclusion</w:t>
      </w:r>
      <w:proofErr w:type="spellEnd"/>
      <w:r w:rsidRPr="003A3ECB">
        <w:rPr>
          <w:rFonts w:ascii="Trebuchet MS" w:eastAsia="Trebuchet MS" w:hAnsi="Trebuchet MS" w:cs="Trebuchet MS"/>
          <w:sz w:val="23"/>
          <w:szCs w:val="23"/>
        </w:rPr>
        <w:t xml:space="preserve">" </w:t>
      </w:r>
    </w:p>
    <w:p w14:paraId="36CBED6B" w14:textId="01CBC12B" w:rsidR="003E3BB1" w:rsidRPr="003A3ECB" w:rsidRDefault="003E3BB1" w:rsidP="008C0375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>"Il sistema solare in scala"</w:t>
      </w:r>
    </w:p>
    <w:p w14:paraId="41888001" w14:textId="3048DD60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>"</w:t>
      </w:r>
      <w:proofErr w:type="spellStart"/>
      <w:r w:rsidRPr="003A3ECB">
        <w:rPr>
          <w:rFonts w:ascii="Trebuchet MS" w:eastAsia="Trebuchet MS" w:hAnsi="Trebuchet MS" w:cs="Trebuchet MS"/>
          <w:sz w:val="23"/>
          <w:szCs w:val="23"/>
        </w:rPr>
        <w:t>Computational</w:t>
      </w:r>
      <w:proofErr w:type="spellEnd"/>
      <w:r w:rsidRPr="003A3ECB">
        <w:rPr>
          <w:rFonts w:ascii="Trebuchet MS" w:eastAsia="Trebuchet MS" w:hAnsi="Trebuchet MS" w:cs="Trebuchet MS"/>
          <w:sz w:val="23"/>
          <w:szCs w:val="23"/>
        </w:rPr>
        <w:t xml:space="preserve"> </w:t>
      </w:r>
      <w:proofErr w:type="spellStart"/>
      <w:r w:rsidRPr="003A3ECB">
        <w:rPr>
          <w:rFonts w:ascii="Trebuchet MS" w:eastAsia="Trebuchet MS" w:hAnsi="Trebuchet MS" w:cs="Trebuchet MS"/>
          <w:sz w:val="23"/>
          <w:szCs w:val="23"/>
        </w:rPr>
        <w:t>thinkering</w:t>
      </w:r>
      <w:proofErr w:type="spellEnd"/>
      <w:r w:rsidRPr="003A3ECB">
        <w:rPr>
          <w:rFonts w:ascii="Trebuchet MS" w:eastAsia="Trebuchet MS" w:hAnsi="Trebuchet MS" w:cs="Trebuchet MS"/>
          <w:sz w:val="23"/>
          <w:szCs w:val="23"/>
        </w:rPr>
        <w:t xml:space="preserve">"  </w:t>
      </w:r>
    </w:p>
    <w:p w14:paraId="43307159" w14:textId="040094D4" w:rsidR="003E3BB1" w:rsidRPr="003A3ECB" w:rsidRDefault="003E3BB1" w:rsidP="003E3BB1">
      <w:pPr>
        <w:pStyle w:val="Paragrafoelenco"/>
        <w:numPr>
          <w:ilvl w:val="0"/>
          <w:numId w:val="1"/>
        </w:numPr>
        <w:ind w:leftChars="0" w:firstLineChars="0"/>
        <w:rPr>
          <w:rFonts w:ascii="Trebuchet MS" w:eastAsia="Trebuchet MS" w:hAnsi="Trebuchet MS" w:cs="Trebuchet MS"/>
          <w:sz w:val="23"/>
          <w:szCs w:val="23"/>
        </w:rPr>
      </w:pPr>
      <w:r w:rsidRPr="003A3ECB">
        <w:rPr>
          <w:rFonts w:ascii="Trebuchet MS" w:eastAsia="Trebuchet MS" w:hAnsi="Trebuchet MS" w:cs="Trebuchet MS"/>
          <w:sz w:val="23"/>
          <w:szCs w:val="23"/>
        </w:rPr>
        <w:t xml:space="preserve">"L'indovina favole" </w:t>
      </w:r>
    </w:p>
    <w:p w14:paraId="3B250C67" w14:textId="77777777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br w:type="page"/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SCHEDA DI ADESIONE AL PROGETTO - “CS-FIRST”</w:t>
      </w:r>
    </w:p>
    <w:p w14:paraId="2946DB82" w14:textId="5C4FF662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2ABE6EC" w14:textId="77777777" w:rsidR="00556968" w:rsidRDefault="00556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997CC1D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"/>
        <w:tblW w:w="10440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8584"/>
      </w:tblGrid>
      <w:tr w:rsidR="00FA1380" w14:paraId="5111936D" w14:textId="77777777">
        <w:trPr>
          <w:cantSplit/>
          <w:trHeight w:val="340"/>
        </w:trPr>
        <w:tc>
          <w:tcPr>
            <w:tcW w:w="1856" w:type="dxa"/>
            <w:vMerge w:val="restart"/>
            <w:vAlign w:val="center"/>
          </w:tcPr>
          <w:p w14:paraId="7B3EC5C6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Dati scuola</w:t>
            </w:r>
          </w:p>
        </w:tc>
        <w:tc>
          <w:tcPr>
            <w:tcW w:w="8584" w:type="dxa"/>
          </w:tcPr>
          <w:p w14:paraId="027A74FD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Nome Istituto</w:t>
            </w:r>
          </w:p>
        </w:tc>
      </w:tr>
      <w:tr w:rsidR="00FA1380" w14:paraId="5AA87A8A" w14:textId="77777777">
        <w:trPr>
          <w:cantSplit/>
          <w:trHeight w:val="340"/>
        </w:trPr>
        <w:tc>
          <w:tcPr>
            <w:tcW w:w="1856" w:type="dxa"/>
            <w:vMerge/>
            <w:vAlign w:val="center"/>
          </w:tcPr>
          <w:p w14:paraId="110FFD37" w14:textId="77777777" w:rsidR="00FA1380" w:rsidRDefault="00FA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8584" w:type="dxa"/>
          </w:tcPr>
          <w:p w14:paraId="2B822098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Regione                          Provincia                     Città</w:t>
            </w:r>
          </w:p>
        </w:tc>
      </w:tr>
      <w:tr w:rsidR="00FA1380" w14:paraId="36509A11" w14:textId="77777777">
        <w:trPr>
          <w:cantSplit/>
          <w:trHeight w:val="340"/>
        </w:trPr>
        <w:tc>
          <w:tcPr>
            <w:tcW w:w="1856" w:type="dxa"/>
            <w:vMerge/>
            <w:vAlign w:val="center"/>
          </w:tcPr>
          <w:p w14:paraId="6B699379" w14:textId="77777777" w:rsidR="00FA1380" w:rsidRDefault="00FA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8584" w:type="dxa"/>
          </w:tcPr>
          <w:p w14:paraId="335257DE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Dirigente Scolastico </w:t>
            </w:r>
          </w:p>
        </w:tc>
      </w:tr>
      <w:tr w:rsidR="00FA1380" w14:paraId="20FFF63B" w14:textId="77777777">
        <w:trPr>
          <w:cantSplit/>
          <w:trHeight w:val="340"/>
        </w:trPr>
        <w:tc>
          <w:tcPr>
            <w:tcW w:w="1856" w:type="dxa"/>
            <w:vMerge/>
            <w:vAlign w:val="center"/>
          </w:tcPr>
          <w:p w14:paraId="3FE9F23F" w14:textId="77777777" w:rsidR="00FA1380" w:rsidRDefault="00FA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8584" w:type="dxa"/>
          </w:tcPr>
          <w:p w14:paraId="6FA8B799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Telefono della scuola                             E-mail scuola       </w:t>
            </w:r>
          </w:p>
        </w:tc>
      </w:tr>
      <w:tr w:rsidR="00FA1380" w14:paraId="5527F577" w14:textId="77777777">
        <w:trPr>
          <w:cantSplit/>
          <w:trHeight w:val="340"/>
        </w:trPr>
        <w:tc>
          <w:tcPr>
            <w:tcW w:w="1856" w:type="dxa"/>
            <w:vMerge/>
            <w:vAlign w:val="center"/>
          </w:tcPr>
          <w:p w14:paraId="1F72F646" w14:textId="77777777" w:rsidR="00FA1380" w:rsidRDefault="00FA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8584" w:type="dxa"/>
          </w:tcPr>
          <w:p w14:paraId="10CCE8E4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Meccanografico scuola</w:t>
            </w:r>
          </w:p>
        </w:tc>
      </w:tr>
    </w:tbl>
    <w:p w14:paraId="08CE6F91" w14:textId="17C68CA1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70DCC5D" w14:textId="77777777" w:rsidR="00556968" w:rsidRDefault="00556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0"/>
        <w:tblW w:w="10470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8584"/>
      </w:tblGrid>
      <w:tr w:rsidR="00FA1380" w14:paraId="73BDA315" w14:textId="77777777">
        <w:trPr>
          <w:cantSplit/>
          <w:trHeight w:val="340"/>
        </w:trPr>
        <w:tc>
          <w:tcPr>
            <w:tcW w:w="1886" w:type="dxa"/>
            <w:vMerge w:val="restart"/>
          </w:tcPr>
          <w:p w14:paraId="61CDCEAD" w14:textId="77777777" w:rsidR="00FA1380" w:rsidRDefault="00FA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2A4ACDC8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Docente</w:t>
            </w:r>
          </w:p>
          <w:p w14:paraId="657B0252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referente</w:t>
            </w:r>
          </w:p>
        </w:tc>
        <w:tc>
          <w:tcPr>
            <w:tcW w:w="8584" w:type="dxa"/>
          </w:tcPr>
          <w:p w14:paraId="7307066F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Nome e cognome</w:t>
            </w:r>
          </w:p>
        </w:tc>
      </w:tr>
      <w:tr w:rsidR="00FA1380" w14:paraId="26094C38" w14:textId="77777777">
        <w:trPr>
          <w:cantSplit/>
          <w:trHeight w:val="340"/>
        </w:trPr>
        <w:tc>
          <w:tcPr>
            <w:tcW w:w="1886" w:type="dxa"/>
            <w:vMerge/>
          </w:tcPr>
          <w:p w14:paraId="6BB9E253" w14:textId="77777777" w:rsidR="00FA1380" w:rsidRDefault="00FA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8584" w:type="dxa"/>
          </w:tcPr>
          <w:p w14:paraId="29E09718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Qualifica</w:t>
            </w:r>
          </w:p>
        </w:tc>
      </w:tr>
      <w:tr w:rsidR="00FA1380" w14:paraId="2F3091CA" w14:textId="77777777">
        <w:trPr>
          <w:cantSplit/>
          <w:trHeight w:val="280"/>
        </w:trPr>
        <w:tc>
          <w:tcPr>
            <w:tcW w:w="1886" w:type="dxa"/>
            <w:vMerge/>
          </w:tcPr>
          <w:p w14:paraId="23DE523C" w14:textId="77777777" w:rsidR="00FA1380" w:rsidRDefault="00FA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8584" w:type="dxa"/>
          </w:tcPr>
          <w:p w14:paraId="0750A32E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Cellulare </w:t>
            </w:r>
          </w:p>
        </w:tc>
      </w:tr>
      <w:tr w:rsidR="00FA1380" w14:paraId="2F24E1A2" w14:textId="77777777">
        <w:trPr>
          <w:cantSplit/>
          <w:trHeight w:val="260"/>
        </w:trPr>
        <w:tc>
          <w:tcPr>
            <w:tcW w:w="1886" w:type="dxa"/>
            <w:vMerge/>
          </w:tcPr>
          <w:p w14:paraId="52E56223" w14:textId="77777777" w:rsidR="00FA1380" w:rsidRDefault="00FA1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8584" w:type="dxa"/>
          </w:tcPr>
          <w:p w14:paraId="121E24CD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E-mail </w:t>
            </w:r>
          </w:p>
        </w:tc>
      </w:tr>
    </w:tbl>
    <w:p w14:paraId="0DFAE634" w14:textId="2765EE65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 </w:t>
      </w:r>
    </w:p>
    <w:p w14:paraId="0C774DAB" w14:textId="77777777" w:rsidR="00556968" w:rsidRDefault="005569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1"/>
        <w:tblW w:w="10425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8584"/>
      </w:tblGrid>
      <w:tr w:rsidR="00FA1380" w14:paraId="50145EE3" w14:textId="77777777">
        <w:trPr>
          <w:trHeight w:val="340"/>
        </w:trPr>
        <w:tc>
          <w:tcPr>
            <w:tcW w:w="10425" w:type="dxa"/>
            <w:gridSpan w:val="2"/>
            <w:vAlign w:val="center"/>
          </w:tcPr>
          <w:p w14:paraId="4B8E26AD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ATTIVITA’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spuntare le attività a cui si vuole partecipare</w:t>
            </w:r>
          </w:p>
        </w:tc>
      </w:tr>
      <w:tr w:rsidR="00FA1380" w14:paraId="239C9841" w14:textId="77777777">
        <w:trPr>
          <w:trHeight w:val="340"/>
        </w:trPr>
        <w:tc>
          <w:tcPr>
            <w:tcW w:w="1841" w:type="dxa"/>
            <w:vAlign w:val="center"/>
          </w:tcPr>
          <w:p w14:paraId="38CD9F38" w14:textId="5FE7E63A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Formazione 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br/>
              <w:t>Coding per docenti</w:t>
            </w:r>
          </w:p>
        </w:tc>
        <w:tc>
          <w:tcPr>
            <w:tcW w:w="8584" w:type="dxa"/>
          </w:tcPr>
          <w:p w14:paraId="07547A01" w14:textId="77777777" w:rsidR="00FA1380" w:rsidRDefault="00FA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13C2F619" w14:textId="297F9F4C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Webinar e sessioni formative per gli insegnanti della scuola </w:t>
            </w:r>
            <w:r w:rsidR="00C30150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dell’infanzia, 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primaria e secondaria di primo grado per integrare il coding alla didattica curricolare.</w:t>
            </w:r>
          </w:p>
          <w:p w14:paraId="5043CB0F" w14:textId="77777777" w:rsidR="00FA1380" w:rsidRDefault="00FA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5ADC036C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Numero docenti dell’istituto:</w:t>
            </w:r>
          </w:p>
          <w:p w14:paraId="07459315" w14:textId="77777777" w:rsidR="00FA1380" w:rsidRDefault="00FA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1380" w14:paraId="50A8E5C9" w14:textId="77777777">
        <w:trPr>
          <w:trHeight w:val="500"/>
        </w:trPr>
        <w:tc>
          <w:tcPr>
            <w:tcW w:w="1841" w:type="dxa"/>
            <w:vAlign w:val="center"/>
          </w:tcPr>
          <w:p w14:paraId="1B0A58F6" w14:textId="77777777" w:rsidR="00FA1380" w:rsidRDefault="0079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Digital Room</w:t>
            </w:r>
          </w:p>
        </w:tc>
        <w:tc>
          <w:tcPr>
            <w:tcW w:w="8584" w:type="dxa"/>
          </w:tcPr>
          <w:p w14:paraId="6537F28F" w14:textId="77777777" w:rsidR="00FA1380" w:rsidRDefault="00FA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3992EF92" w14:textId="77777777" w:rsidR="00FA1380" w:rsidRDefault="0079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Sessioni virtuali in cui insegnanti, coach e formatori condividono i progetti che stanno realizzando per valorizzare e diffondere le migliori pratiche.</w:t>
            </w:r>
          </w:p>
          <w:p w14:paraId="6DFB9E20" w14:textId="77777777" w:rsidR="00FA1380" w:rsidRDefault="00FA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</w:tbl>
    <w:p w14:paraId="144A5D23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38610EB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63F29E8" w14:textId="7B505F72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56A947F" w14:textId="776D3648" w:rsidR="00556968" w:rsidRDefault="003E3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Data ____________________</w:t>
      </w:r>
    </w:p>
    <w:p w14:paraId="4301160E" w14:textId="77777777" w:rsidR="003E3BB1" w:rsidRDefault="003E3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BF446F1" w14:textId="45526BAF" w:rsidR="00556968" w:rsidRDefault="00556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5F9F424" w14:textId="77777777" w:rsidR="00556968" w:rsidRDefault="00556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B7B4B86" w14:textId="77777777" w:rsidR="00FA1380" w:rsidRDefault="00FA13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948399C" w14:textId="77777777" w:rsidR="00FA1380" w:rsidRDefault="00793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Firma e timbro per la sottoscrizione al progetto 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_____________________________________</w:t>
      </w:r>
    </w:p>
    <w:p w14:paraId="3A0FF5F2" w14:textId="77777777" w:rsidR="00FA1380" w:rsidRDefault="00FA13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sectPr w:rsidR="00FA1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A4A3" w14:textId="77777777" w:rsidR="00EC5EDC" w:rsidRDefault="00EC5EDC">
      <w:pPr>
        <w:spacing w:line="240" w:lineRule="auto"/>
        <w:ind w:left="0" w:hanging="2"/>
      </w:pPr>
      <w:r>
        <w:separator/>
      </w:r>
    </w:p>
  </w:endnote>
  <w:endnote w:type="continuationSeparator" w:id="0">
    <w:p w14:paraId="788847FB" w14:textId="77777777" w:rsidR="00EC5EDC" w:rsidRDefault="00EC5E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FA1380" w:rsidRDefault="00793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219836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8EC" w14:textId="77777777" w:rsidR="00FA1380" w:rsidRDefault="00793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Courier New" w:eastAsia="Courier New" w:hAnsi="Courier New" w:cs="Courier New"/>
        <w:color w:val="000000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55A93DB0" wp14:editId="07777777">
          <wp:simplePos x="0" y="0"/>
          <wp:positionH relativeFrom="column">
            <wp:posOffset>-691514</wp:posOffset>
          </wp:positionH>
          <wp:positionV relativeFrom="paragraph">
            <wp:posOffset>-300354</wp:posOffset>
          </wp:positionV>
          <wp:extent cx="7522845" cy="1043940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2845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6B97" w14:textId="77777777" w:rsidR="00FA1380" w:rsidRDefault="00793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16A35022" wp14:editId="07777777">
          <wp:simplePos x="0" y="0"/>
          <wp:positionH relativeFrom="column">
            <wp:posOffset>-720088</wp:posOffset>
          </wp:positionH>
          <wp:positionV relativeFrom="paragraph">
            <wp:posOffset>0</wp:posOffset>
          </wp:positionV>
          <wp:extent cx="7522845" cy="1043940"/>
          <wp:effectExtent l="0" t="0" r="0" b="0"/>
          <wp:wrapSquare wrapText="bothSides" distT="0" distB="0" distL="114300" distR="11430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2845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5F54" w14:textId="77777777" w:rsidR="00EC5EDC" w:rsidRDefault="00EC5EDC">
      <w:pPr>
        <w:spacing w:line="240" w:lineRule="auto"/>
        <w:ind w:left="0" w:hanging="2"/>
      </w:pPr>
      <w:r>
        <w:separator/>
      </w:r>
    </w:p>
  </w:footnote>
  <w:footnote w:type="continuationSeparator" w:id="0">
    <w:p w14:paraId="0F58DCF4" w14:textId="77777777" w:rsidR="00EC5EDC" w:rsidRDefault="00EC5E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9019A4" w:rsidRDefault="009019A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DA2E" w14:textId="77777777" w:rsidR="00FA1380" w:rsidRDefault="00793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F8EB6A3" wp14:editId="07777777">
              <wp:simplePos x="0" y="0"/>
              <wp:positionH relativeFrom="page">
                <wp:posOffset>6979603</wp:posOffset>
              </wp:positionH>
              <wp:positionV relativeFrom="topMargin">
                <wp:posOffset>5601653</wp:posOffset>
              </wp:positionV>
              <wp:extent cx="585470" cy="33909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8028" y="3615218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230CC7" w14:textId="77777777" w:rsidR="00FA1380" w:rsidRDefault="00793A8C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22"/>
                            </w:rPr>
                            <w:t xml:space="preserve"> PAGE   \* MERGEFORMAT 3</w:t>
                          </w:r>
                        </w:p>
                        <w:p w14:paraId="296FEF7D" w14:textId="77777777" w:rsidR="00FA1380" w:rsidRDefault="00FA138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8EB6A3" id="Rettangolo 1" o:spid="_x0000_s1026" style="position:absolute;margin-left:549.6pt;margin-top:441.1pt;width:46.1pt;height:26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" stroked="f">
              <v:textbox inset="2.53958mm,1.2694mm,2.53958mm,1.2694mm">
                <w:txbxContent>
                  <w:p w14:paraId="50230CC7" w14:textId="77777777" w:rsidR="00FA1380" w:rsidRDefault="00793A8C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22"/>
                      </w:rPr>
                      <w:t xml:space="preserve"> PAGE   \* MERGEFORMAT 3</w:t>
                    </w:r>
                  </w:p>
                  <w:p w14:paraId="296FEF7D" w14:textId="77777777" w:rsidR="00FA1380" w:rsidRDefault="00FA138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612B5A8B" wp14:editId="07777777">
          <wp:simplePos x="0" y="0"/>
          <wp:positionH relativeFrom="column">
            <wp:posOffset>-735964</wp:posOffset>
          </wp:positionH>
          <wp:positionV relativeFrom="paragraph">
            <wp:posOffset>-151129</wp:posOffset>
          </wp:positionV>
          <wp:extent cx="7592060" cy="197167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060" cy="197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D0D3C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54CD245A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1231BE67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36FEB5B0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30D7AA69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7196D064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34FF1C98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6D072C0D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48A21919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94BC" w14:textId="77777777" w:rsidR="00FA1380" w:rsidRDefault="00793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hidden="0" allowOverlap="1" wp14:anchorId="02FE99A7" wp14:editId="07777777">
          <wp:simplePos x="0" y="0"/>
          <wp:positionH relativeFrom="column">
            <wp:posOffset>0</wp:posOffset>
          </wp:positionH>
          <wp:positionV relativeFrom="paragraph">
            <wp:posOffset>-170179</wp:posOffset>
          </wp:positionV>
          <wp:extent cx="7592060" cy="197167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060" cy="197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829076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2BA226A1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17AD93B2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0DE4B5B7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66204FF1" w14:textId="77777777" w:rsidR="00FA1380" w:rsidRDefault="00FA1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7AD"/>
    <w:multiLevelType w:val="hybridMultilevel"/>
    <w:tmpl w:val="96549B8C"/>
    <w:lvl w:ilvl="0" w:tplc="952AD63E">
      <w:start w:val="7"/>
      <w:numFmt w:val="bullet"/>
      <w:lvlText w:val="-"/>
      <w:lvlJc w:val="left"/>
      <w:pPr>
        <w:ind w:left="358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42345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80"/>
    <w:rsid w:val="00024E20"/>
    <w:rsid w:val="00032E8B"/>
    <w:rsid w:val="000347E2"/>
    <w:rsid w:val="000A6A3C"/>
    <w:rsid w:val="00111A5A"/>
    <w:rsid w:val="0017269C"/>
    <w:rsid w:val="00237D5B"/>
    <w:rsid w:val="002508DC"/>
    <w:rsid w:val="00323943"/>
    <w:rsid w:val="00370AFE"/>
    <w:rsid w:val="00381429"/>
    <w:rsid w:val="003A3ECB"/>
    <w:rsid w:val="003E3BB1"/>
    <w:rsid w:val="00443264"/>
    <w:rsid w:val="0049457D"/>
    <w:rsid w:val="00556968"/>
    <w:rsid w:val="006B637F"/>
    <w:rsid w:val="00793A8C"/>
    <w:rsid w:val="00897730"/>
    <w:rsid w:val="008A2827"/>
    <w:rsid w:val="009019A4"/>
    <w:rsid w:val="00937AB7"/>
    <w:rsid w:val="00954308"/>
    <w:rsid w:val="00A00BBF"/>
    <w:rsid w:val="00B441A2"/>
    <w:rsid w:val="00B469F7"/>
    <w:rsid w:val="00B65FED"/>
    <w:rsid w:val="00BD2319"/>
    <w:rsid w:val="00BF43F1"/>
    <w:rsid w:val="00C125C4"/>
    <w:rsid w:val="00C30150"/>
    <w:rsid w:val="00CC5A5B"/>
    <w:rsid w:val="00D24BD2"/>
    <w:rsid w:val="00D468DD"/>
    <w:rsid w:val="00D64577"/>
    <w:rsid w:val="00DE0AFE"/>
    <w:rsid w:val="00EC5EDC"/>
    <w:rsid w:val="00F852CF"/>
    <w:rsid w:val="00FA1380"/>
    <w:rsid w:val="6D1AD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A5D7"/>
  <w15:docId w15:val="{570C45AC-D3C0-4747-819D-A050E738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TW"/>
    </w:rPr>
  </w:style>
  <w:style w:type="paragraph" w:styleId="Titolo1">
    <w:name w:val="heading 1"/>
    <w:basedOn w:val="Normale"/>
    <w:next w:val="Normale"/>
    <w:pPr>
      <w:keepNext/>
      <w:jc w:val="both"/>
    </w:pPr>
    <w:rPr>
      <w:rFonts w:ascii="Verdana" w:eastAsia="PMingLiU" w:hAnsi="Verdana"/>
      <w:b/>
      <w:color w:val="333399"/>
      <w:szCs w:val="22"/>
    </w:rPr>
  </w:style>
  <w:style w:type="paragraph" w:styleId="Titolo2">
    <w:name w:val="heading 2"/>
    <w:basedOn w:val="Normale"/>
    <w:next w:val="Normale"/>
    <w:pPr>
      <w:keepNext/>
      <w:pBdr>
        <w:left w:val="single" w:sz="12" w:space="4" w:color="0000FF"/>
      </w:pBdr>
      <w:jc w:val="both"/>
      <w:outlineLvl w:val="1"/>
    </w:pPr>
    <w:rPr>
      <w:rFonts w:ascii="Verdana" w:eastAsia="PMingLiU" w:hAnsi="Verdana"/>
      <w:b/>
      <w:bCs/>
      <w:sz w:val="20"/>
      <w:szCs w:val="22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hAnsi="Verdana"/>
      <w:b/>
      <w:shadow/>
      <w:color w:val="FF0000"/>
      <w:sz w:val="32"/>
      <w:szCs w:val="28"/>
    </w:rPr>
  </w:style>
  <w:style w:type="paragraph" w:styleId="Titolo4">
    <w:name w:val="heading 4"/>
    <w:basedOn w:val="Normale"/>
    <w:next w:val="Normale"/>
    <w:pPr>
      <w:keepNext/>
      <w:spacing w:before="40"/>
      <w:jc w:val="both"/>
      <w:outlineLvl w:val="3"/>
    </w:pPr>
    <w:rPr>
      <w:rFonts w:ascii="Arial" w:eastAsia="PMingLiU" w:hAnsi="Arial" w:cs="Arial"/>
      <w:b/>
      <w:sz w:val="20"/>
      <w:szCs w:val="22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spacing w:before="60"/>
      <w:outlineLvl w:val="5"/>
    </w:pPr>
    <w:rPr>
      <w:rFonts w:ascii="Trebuchet MS" w:eastAsia="PMingLiU" w:hAnsi="Trebuchet MS" w:cs="Arial"/>
      <w:b/>
      <w:bCs/>
      <w:i/>
      <w:i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rFonts w:ascii="Verdana" w:eastAsia="PMingLiU" w:hAnsi="Verdana"/>
      <w:sz w:val="20"/>
      <w:szCs w:val="22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position w:val="-1"/>
      <w:lang w:bidi="he-IL"/>
    </w:rPr>
  </w:style>
  <w:style w:type="paragraph" w:styleId="Corpodeltesto2">
    <w:name w:val="Body Text 2"/>
    <w:basedOn w:val="Normale"/>
    <w:rPr>
      <w:rFonts w:ascii="Verdana" w:eastAsia="PMingLiU" w:hAnsi="Verdana"/>
      <w:sz w:val="18"/>
    </w:rPr>
  </w:style>
  <w:style w:type="paragraph" w:styleId="Corpodeltesto3">
    <w:name w:val="Body Text 3"/>
    <w:basedOn w:val="Normale"/>
    <w:rPr>
      <w:rFonts w:ascii="Verdana" w:eastAsia="PMingLiU" w:hAnsi="Verdana"/>
      <w:b/>
      <w:bCs/>
      <w:i/>
      <w:iCs/>
      <w:color w:val="333399"/>
      <w:sz w:val="18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eastAsia="PMingLiU" w:hAnsi="Tahoma" w:cs="Tahoma"/>
      <w:sz w:val="16"/>
      <w:szCs w:val="16"/>
    </w:rPr>
  </w:style>
  <w:style w:type="character" w:customStyle="1" w:styleId="Carattere">
    <w:name w:val="Carattere"/>
    <w:rPr>
      <w:rFonts w:ascii="Tahoma" w:eastAsia="PMingLiU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TW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TitoloCarattere">
    <w:name w:val="Titolo Carattere"/>
    <w:rPr>
      <w:rFonts w:ascii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Verdana" w:eastAsia="PMingLiU" w:hAnsi="Verdana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zh-TW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eastAsia="zh-TW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0695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825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uratola@mondodigital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+YJjYCIVZlfgE8iJGF+fMgmTg==">AMUW2mXyCIKI62PPx4wLtT66/a0tWwDDQ82FL0hYZVS5TPKcfUfvMrMHgDUTkCyZjHhZctln/H8TR6O9a7TjERBG+TVc1Nfxr6sesHU+/BjNHwTNKjWx3Go=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Michilli</dc:creator>
  <cp:lastModifiedBy>Alessandro Turano</cp:lastModifiedBy>
  <cp:revision>2</cp:revision>
  <cp:lastPrinted>2023-01-27T10:22:00Z</cp:lastPrinted>
  <dcterms:created xsi:type="dcterms:W3CDTF">2023-03-24T10:49:00Z</dcterms:created>
  <dcterms:modified xsi:type="dcterms:W3CDTF">2023-03-24T10:49:00Z</dcterms:modified>
</cp:coreProperties>
</file>