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21444" w14:textId="77777777" w:rsidR="009D6807" w:rsidRDefault="00B21E51">
      <w:pPr>
        <w:spacing w:before="71"/>
        <w:ind w:left="1219" w:right="1106"/>
        <w:jc w:val="center"/>
        <w:rPr>
          <w:b/>
          <w:i/>
          <w:sz w:val="20"/>
        </w:rPr>
      </w:pPr>
      <w:r>
        <w:rPr>
          <w:b/>
          <w:i/>
          <w:sz w:val="20"/>
        </w:rPr>
        <w:t>SCHEDA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L'INDIVIDUAZIONE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DOCENTI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SOPRANNUMERARI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L’A.S.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2023/2024</w:t>
      </w:r>
    </w:p>
    <w:p w14:paraId="50E0694B" w14:textId="77777777" w:rsidR="009D6807" w:rsidRDefault="009D6807">
      <w:pPr>
        <w:pStyle w:val="Corpotesto"/>
        <w:ind w:left="0"/>
        <w:jc w:val="left"/>
        <w:rPr>
          <w:b/>
          <w:i/>
          <w:sz w:val="22"/>
        </w:rPr>
      </w:pPr>
    </w:p>
    <w:p w14:paraId="4C344513" w14:textId="77777777" w:rsidR="009D6807" w:rsidRDefault="009D6807">
      <w:pPr>
        <w:pStyle w:val="Corpotesto"/>
        <w:ind w:left="0"/>
        <w:jc w:val="left"/>
        <w:rPr>
          <w:b/>
          <w:i/>
          <w:sz w:val="22"/>
        </w:rPr>
      </w:pPr>
    </w:p>
    <w:p w14:paraId="0C4ADA26" w14:textId="77777777" w:rsidR="009D6807" w:rsidRDefault="009D6807">
      <w:pPr>
        <w:pStyle w:val="Corpotesto"/>
        <w:ind w:left="0"/>
        <w:jc w:val="left"/>
        <w:rPr>
          <w:b/>
          <w:i/>
          <w:sz w:val="22"/>
        </w:rPr>
      </w:pPr>
    </w:p>
    <w:p w14:paraId="2E9F9B07" w14:textId="77777777" w:rsidR="009D6807" w:rsidRDefault="009D6807">
      <w:pPr>
        <w:pStyle w:val="Corpotesto"/>
        <w:spacing w:before="10"/>
        <w:ind w:left="0"/>
        <w:jc w:val="left"/>
        <w:rPr>
          <w:b/>
          <w:i/>
        </w:rPr>
      </w:pPr>
    </w:p>
    <w:p w14:paraId="3C0B305D" w14:textId="77777777" w:rsidR="009D6807" w:rsidRDefault="00B21E51">
      <w:pPr>
        <w:pStyle w:val="Titolo1"/>
        <w:tabs>
          <w:tab w:val="left" w:pos="2659"/>
          <w:tab w:val="left" w:pos="4367"/>
          <w:tab w:val="left" w:pos="6937"/>
          <w:tab w:val="left" w:pos="9383"/>
        </w:tabs>
      </w:pPr>
      <w:r>
        <w:t>La</w:t>
      </w:r>
      <w:r>
        <w:rPr>
          <w:spacing w:val="44"/>
        </w:rPr>
        <w:t xml:space="preserve"> </w:t>
      </w:r>
      <w:r>
        <w:t>sottoscritta</w:t>
      </w:r>
      <w:r>
        <w:rPr>
          <w:rFonts w:ascii="Times New Roman"/>
          <w:u w:val="single"/>
        </w:rPr>
        <w:tab/>
      </w:r>
      <w:r>
        <w:t>nata</w:t>
      </w:r>
      <w:r>
        <w:rPr>
          <w:spacing w:val="5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>
        <w:t>prov.</w:t>
      </w:r>
      <w:r>
        <w:rPr>
          <w:spacing w:val="52"/>
        </w:rPr>
        <w:t xml:space="preserve"> </w:t>
      </w:r>
      <w:r>
        <w:t>(</w:t>
      </w:r>
      <w:r>
        <w:rPr>
          <w:u w:val="single"/>
        </w:rPr>
        <w:t xml:space="preserve">       </w:t>
      </w:r>
      <w:r>
        <w:rPr>
          <w:spacing w:val="36"/>
          <w:u w:val="single"/>
        </w:rPr>
        <w:t xml:space="preserve"> </w:t>
      </w:r>
      <w:r>
        <w:t>)</w:t>
      </w:r>
      <w:r>
        <w:rPr>
          <w:spacing w:val="53"/>
        </w:rPr>
        <w:t xml:space="preserve"> </w:t>
      </w:r>
      <w:r>
        <w:t>il</w:t>
      </w:r>
      <w:r>
        <w:rPr>
          <w:rFonts w:ascii="Times New Roman"/>
          <w:u w:val="single"/>
        </w:rPr>
        <w:tab/>
      </w:r>
      <w:r>
        <w:t>residente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via</w:t>
      </w:r>
      <w:r>
        <w:rPr>
          <w:rFonts w:ascii="Times New Roman"/>
          <w:u w:val="single"/>
        </w:rPr>
        <w:tab/>
      </w:r>
      <w:r>
        <w:t>insegnante</w:t>
      </w:r>
      <w:r>
        <w:rPr>
          <w:spacing w:val="47"/>
        </w:rPr>
        <w:t xml:space="preserve"> </w:t>
      </w:r>
      <w:r>
        <w:t>di</w:t>
      </w:r>
    </w:p>
    <w:p w14:paraId="144B2AF1" w14:textId="77777777" w:rsidR="009D6807" w:rsidRDefault="00B21E51">
      <w:pPr>
        <w:tabs>
          <w:tab w:val="left" w:pos="1165"/>
          <w:tab w:val="left" w:pos="3918"/>
          <w:tab w:val="left" w:pos="7244"/>
        </w:tabs>
        <w:spacing w:before="121"/>
        <w:ind w:left="225"/>
        <w:jc w:val="both"/>
        <w:rPr>
          <w:rFonts w:ascii="Calibri"/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 </w:t>
      </w:r>
      <w:r>
        <w:rPr>
          <w:rFonts w:ascii="Calibri"/>
          <w:sz w:val="20"/>
        </w:rPr>
        <w:t>(classe</w:t>
      </w:r>
      <w:r>
        <w:rPr>
          <w:rFonts w:ascii="Calibri"/>
          <w:spacing w:val="44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44"/>
          <w:sz w:val="20"/>
        </w:rPr>
        <w:t xml:space="preserve"> </w:t>
      </w:r>
      <w:r>
        <w:rPr>
          <w:rFonts w:ascii="Calibri"/>
          <w:sz w:val="20"/>
        </w:rPr>
        <w:t>concorso</w:t>
      </w:r>
      <w:r>
        <w:rPr>
          <w:sz w:val="20"/>
          <w:u w:val="single"/>
        </w:rPr>
        <w:tab/>
      </w:r>
      <w:r>
        <w:rPr>
          <w:rFonts w:ascii="Calibri"/>
          <w:sz w:val="20"/>
        </w:rPr>
        <w:t>)</w:t>
      </w:r>
      <w:r>
        <w:rPr>
          <w:rFonts w:ascii="Calibri"/>
          <w:spacing w:val="55"/>
          <w:sz w:val="20"/>
        </w:rPr>
        <w:t xml:space="preserve"> </w:t>
      </w:r>
      <w:r>
        <w:rPr>
          <w:rFonts w:ascii="Calibri"/>
          <w:sz w:val="20"/>
        </w:rPr>
        <w:t>immesso</w:t>
      </w:r>
      <w:r>
        <w:rPr>
          <w:rFonts w:ascii="Calibri"/>
          <w:spacing w:val="46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47"/>
          <w:sz w:val="20"/>
        </w:rPr>
        <w:t xml:space="preserve"> </w:t>
      </w:r>
      <w:r>
        <w:rPr>
          <w:rFonts w:ascii="Calibri"/>
          <w:sz w:val="20"/>
        </w:rPr>
        <w:t>ruolo</w:t>
      </w:r>
      <w:r>
        <w:rPr>
          <w:rFonts w:ascii="Calibri"/>
          <w:spacing w:val="45"/>
          <w:sz w:val="20"/>
        </w:rPr>
        <w:t xml:space="preserve"> </w:t>
      </w:r>
      <w:r>
        <w:rPr>
          <w:rFonts w:ascii="Calibri"/>
          <w:sz w:val="20"/>
        </w:rPr>
        <w:t>il</w:t>
      </w:r>
      <w:r>
        <w:rPr>
          <w:sz w:val="20"/>
          <w:u w:val="single"/>
        </w:rPr>
        <w:tab/>
      </w:r>
      <w:r>
        <w:rPr>
          <w:rFonts w:ascii="Calibri"/>
          <w:sz w:val="20"/>
        </w:rPr>
        <w:t>con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>effettiva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>assunzione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41"/>
          <w:sz w:val="20"/>
        </w:rPr>
        <w:t xml:space="preserve"> </w:t>
      </w:r>
      <w:r>
        <w:rPr>
          <w:rFonts w:ascii="Calibri"/>
          <w:sz w:val="20"/>
        </w:rPr>
        <w:t>servizio</w:t>
      </w:r>
      <w:r>
        <w:rPr>
          <w:rFonts w:ascii="Calibri"/>
          <w:spacing w:val="42"/>
          <w:sz w:val="20"/>
        </w:rPr>
        <w:t xml:space="preserve"> </w:t>
      </w:r>
      <w:r>
        <w:rPr>
          <w:rFonts w:ascii="Calibri"/>
          <w:sz w:val="20"/>
        </w:rPr>
        <w:t>dal</w:t>
      </w:r>
    </w:p>
    <w:p w14:paraId="22BB1A26" w14:textId="77777777" w:rsidR="009D6807" w:rsidRDefault="00B21E51">
      <w:pPr>
        <w:pStyle w:val="Titolo1"/>
        <w:spacing w:before="122" w:line="360" w:lineRule="auto"/>
        <w:ind w:right="125"/>
      </w:pPr>
      <w:r>
        <w:t>----------------------,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compilazione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d’istituto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CCNI</w:t>
      </w:r>
      <w:r>
        <w:rPr>
          <w:spacing w:val="1"/>
        </w:rPr>
        <w:t xml:space="preserve"> </w:t>
      </w:r>
      <w:r>
        <w:t>vigente,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 civili e penali cui va incontro in caso di dichiarazione non corrispondente al vero,ai sensi del DPR 28.12.2000 n.</w:t>
      </w:r>
      <w:r>
        <w:rPr>
          <w:spacing w:val="1"/>
        </w:rPr>
        <w:t xml:space="preserve"> </w:t>
      </w:r>
      <w:r>
        <w:t>445,</w:t>
      </w:r>
      <w:r>
        <w:rPr>
          <w:spacing w:val="-3"/>
        </w:rPr>
        <w:t xml:space="preserve"> </w:t>
      </w:r>
      <w:r>
        <w:t>così come</w:t>
      </w:r>
      <w:r>
        <w:rPr>
          <w:spacing w:val="-1"/>
        </w:rPr>
        <w:t xml:space="preserve"> </w:t>
      </w:r>
      <w:r>
        <w:t>modificato ed</w:t>
      </w:r>
      <w:r>
        <w:rPr>
          <w:spacing w:val="-1"/>
        </w:rPr>
        <w:t xml:space="preserve"> </w:t>
      </w:r>
      <w:r>
        <w:t>integrato dall’art.</w:t>
      </w:r>
      <w:r>
        <w:rPr>
          <w:spacing w:val="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16.1.2003,</w:t>
      </w:r>
    </w:p>
    <w:p w14:paraId="7EE6D8ED" w14:textId="77777777" w:rsidR="009D6807" w:rsidRDefault="00B21E51">
      <w:pPr>
        <w:spacing w:line="244" w:lineRule="exact"/>
        <w:ind w:left="1219" w:right="1102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14:paraId="791CF3FB" w14:textId="77777777" w:rsidR="009D6807" w:rsidRDefault="009D6807">
      <w:pPr>
        <w:pStyle w:val="Corpotesto"/>
        <w:spacing w:before="8" w:after="1"/>
        <w:ind w:left="0"/>
        <w:jc w:val="left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6"/>
        <w:gridCol w:w="782"/>
        <w:gridCol w:w="708"/>
        <w:gridCol w:w="1276"/>
      </w:tblGrid>
      <w:tr w:rsidR="009D6807" w14:paraId="6EC561F3" w14:textId="77777777">
        <w:trPr>
          <w:trHeight w:val="474"/>
        </w:trPr>
        <w:tc>
          <w:tcPr>
            <w:tcW w:w="7536" w:type="dxa"/>
          </w:tcPr>
          <w:p w14:paraId="66C8D5FF" w14:textId="77777777" w:rsidR="009D6807" w:rsidRDefault="00B21E5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2" w:type="dxa"/>
          </w:tcPr>
          <w:p w14:paraId="41C6948B" w14:textId="77777777" w:rsidR="009D6807" w:rsidRDefault="00B21E51"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8" w:type="dxa"/>
          </w:tcPr>
          <w:p w14:paraId="7A3D6A77" w14:textId="77777777" w:rsidR="009D6807" w:rsidRDefault="00B21E51">
            <w:pPr>
              <w:pStyle w:val="TableParagraph"/>
              <w:ind w:left="165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6" w:type="dxa"/>
          </w:tcPr>
          <w:p w14:paraId="212A4C7F" w14:textId="77777777" w:rsidR="009D6807" w:rsidRDefault="00B21E51">
            <w:pPr>
              <w:pStyle w:val="TableParagraph"/>
              <w:ind w:left="110" w:right="281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9D6807" w14:paraId="473B6E71" w14:textId="77777777">
        <w:trPr>
          <w:trHeight w:val="450"/>
        </w:trPr>
        <w:tc>
          <w:tcPr>
            <w:tcW w:w="7536" w:type="dxa"/>
          </w:tcPr>
          <w:p w14:paraId="254BA1DD" w14:textId="77777777" w:rsidR="009D6807" w:rsidRDefault="00B21E51">
            <w:pPr>
              <w:pStyle w:val="TableParagraph"/>
              <w:spacing w:before="30"/>
              <w:ind w:left="110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2" w:type="dxa"/>
          </w:tcPr>
          <w:p w14:paraId="618D550E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0604D5A7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28519CD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4D83F042" w14:textId="77777777">
        <w:trPr>
          <w:trHeight w:val="620"/>
        </w:trPr>
        <w:tc>
          <w:tcPr>
            <w:tcW w:w="7536" w:type="dxa"/>
          </w:tcPr>
          <w:p w14:paraId="4E08BBE5" w14:textId="77777777" w:rsidR="009D6807" w:rsidRDefault="00B21E51">
            <w:pPr>
              <w:pStyle w:val="TableParagraph"/>
              <w:tabs>
                <w:tab w:val="left" w:pos="6107"/>
              </w:tabs>
              <w:ind w:left="110" w:right="126"/>
              <w:rPr>
                <w:sz w:val="18"/>
              </w:rPr>
            </w:pPr>
            <w:r>
              <w:rPr>
                <w:sz w:val="18"/>
              </w:rPr>
              <w:t>A) per ogni anno di servizio comunque prestato, successivamente alla decorrenza giuridica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401D1EAD" w14:textId="77777777" w:rsidR="009D6807" w:rsidRDefault="00B21E51">
            <w:pPr>
              <w:pStyle w:val="TableParagraph"/>
              <w:spacing w:line="186" w:lineRule="exact"/>
              <w:ind w:left="5948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2" w:type="dxa"/>
          </w:tcPr>
          <w:p w14:paraId="382EAE90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1EB8A60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74286A53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736AFA53" w14:textId="77777777">
        <w:trPr>
          <w:trHeight w:val="827"/>
        </w:trPr>
        <w:tc>
          <w:tcPr>
            <w:tcW w:w="7536" w:type="dxa"/>
          </w:tcPr>
          <w:p w14:paraId="59A4E26D" w14:textId="77777777" w:rsidR="009D6807" w:rsidRDefault="00B21E51">
            <w:pPr>
              <w:pStyle w:val="TableParagraph"/>
              <w:ind w:left="110" w:right="109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14:paraId="258F5042" w14:textId="77777777" w:rsidR="009D6807" w:rsidRDefault="00B21E51">
            <w:pPr>
              <w:pStyle w:val="TableParagraph"/>
              <w:ind w:right="94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14:paraId="0606B398" w14:textId="77777777" w:rsidR="009D6807" w:rsidRDefault="00B21E51">
            <w:pPr>
              <w:pStyle w:val="TableParagraph"/>
              <w:spacing w:before="1" w:line="186" w:lineRule="exact"/>
              <w:ind w:right="17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2" w:type="dxa"/>
          </w:tcPr>
          <w:p w14:paraId="4A2489DD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6C9AD3D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3207E1B7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7843838C" w14:textId="77777777">
        <w:trPr>
          <w:trHeight w:val="687"/>
        </w:trPr>
        <w:tc>
          <w:tcPr>
            <w:tcW w:w="7536" w:type="dxa"/>
          </w:tcPr>
          <w:p w14:paraId="6A1241FA" w14:textId="77777777" w:rsidR="009D6807" w:rsidRDefault="00B21E51">
            <w:pPr>
              <w:pStyle w:val="TableParagraph"/>
              <w:tabs>
                <w:tab w:val="left" w:pos="6763"/>
              </w:tabs>
              <w:ind w:left="110" w:right="20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2" w:type="dxa"/>
          </w:tcPr>
          <w:p w14:paraId="597A0F87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AB2839D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6D6FE224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3252E09B" w14:textId="77777777">
        <w:trPr>
          <w:trHeight w:val="920"/>
        </w:trPr>
        <w:tc>
          <w:tcPr>
            <w:tcW w:w="7536" w:type="dxa"/>
          </w:tcPr>
          <w:p w14:paraId="511A9775" w14:textId="77777777" w:rsidR="009D6807" w:rsidRDefault="00B21E51">
            <w:pPr>
              <w:pStyle w:val="TableParagraph"/>
              <w:tabs>
                <w:tab w:val="left" w:pos="6573"/>
              </w:tabs>
              <w:ind w:left="110" w:right="232"/>
              <w:rPr>
                <w:b/>
                <w:sz w:val="18"/>
              </w:rPr>
            </w:pPr>
            <w:r>
              <w:rPr>
                <w:sz w:val="18"/>
              </w:rPr>
              <w:t>B1)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2" w:type="dxa"/>
          </w:tcPr>
          <w:p w14:paraId="04313840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F47B36F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CBB8E67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07BC0471" w14:textId="77777777">
        <w:trPr>
          <w:trHeight w:val="1176"/>
        </w:trPr>
        <w:tc>
          <w:tcPr>
            <w:tcW w:w="7536" w:type="dxa"/>
          </w:tcPr>
          <w:p w14:paraId="307F7652" w14:textId="77777777" w:rsidR="009D6807" w:rsidRDefault="00B21E51">
            <w:pPr>
              <w:pStyle w:val="TableParagraph"/>
              <w:ind w:left="110" w:right="109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14:paraId="24EB03BA" w14:textId="77777777" w:rsidR="009D6807" w:rsidRDefault="00B21E51">
            <w:pPr>
              <w:pStyle w:val="TableParagraph"/>
              <w:tabs>
                <w:tab w:val="left" w:pos="6723"/>
              </w:tabs>
              <w:spacing w:before="1" w:line="206" w:lineRule="exact"/>
              <w:ind w:left="110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14:paraId="66FACB89" w14:textId="77777777" w:rsidR="009D6807" w:rsidRDefault="00B21E51">
            <w:pPr>
              <w:pStyle w:val="TableParagraph"/>
              <w:tabs>
                <w:tab w:val="left" w:pos="6791"/>
              </w:tabs>
              <w:spacing w:line="206" w:lineRule="exact"/>
              <w:ind w:left="110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4"/>
              </w:rPr>
              <w:t xml:space="preserve">é </w:t>
            </w:r>
            <w:r>
              <w:rPr>
                <w:sz w:val="18"/>
              </w:rPr>
              <w:t>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2" w:type="dxa"/>
          </w:tcPr>
          <w:p w14:paraId="3E5F4639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815D16C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80FF879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087661FB" w14:textId="77777777">
        <w:trPr>
          <w:trHeight w:val="1863"/>
        </w:trPr>
        <w:tc>
          <w:tcPr>
            <w:tcW w:w="7536" w:type="dxa"/>
          </w:tcPr>
          <w:p w14:paraId="5303054B" w14:textId="77777777" w:rsidR="009D6807" w:rsidRDefault="00B21E51">
            <w:pPr>
              <w:pStyle w:val="TableParagraph"/>
              <w:tabs>
                <w:tab w:val="left" w:pos="6797"/>
              </w:tabs>
              <w:ind w:left="110" w:right="120"/>
              <w:rPr>
                <w:b/>
                <w:sz w:val="18"/>
              </w:rPr>
            </w:pPr>
            <w:r>
              <w:rPr>
                <w:sz w:val="18"/>
              </w:rPr>
              <w:t>C) per il servizio di ruolo prestato senza soluzione di continuità negli ultimi tre anni scolastici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 (DOS) nella scuola secondaria di secondo grado e per i docenti di religione cattolica (5) 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14:paraId="35EEE876" w14:textId="77777777" w:rsidR="009D6807" w:rsidRDefault="00B21E51">
            <w:pPr>
              <w:pStyle w:val="TableParagraph"/>
              <w:spacing w:before="1"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14:paraId="2958C505" w14:textId="77777777" w:rsidR="009D6807" w:rsidRDefault="00B21E51">
            <w:pPr>
              <w:pStyle w:val="TableParagraph"/>
              <w:tabs>
                <w:tab w:val="left" w:pos="6789"/>
              </w:tabs>
              <w:spacing w:line="206" w:lineRule="exact"/>
              <w:ind w:left="153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14:paraId="4D8B159A" w14:textId="77777777" w:rsidR="009D6807" w:rsidRDefault="00B21E51">
            <w:pPr>
              <w:pStyle w:val="TableParagraph"/>
              <w:tabs>
                <w:tab w:val="left" w:pos="6793"/>
              </w:tabs>
              <w:spacing w:before="1" w:line="206" w:lineRule="exact"/>
              <w:ind w:left="110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14:paraId="6BC8850B" w14:textId="77777777" w:rsidR="009D6807" w:rsidRDefault="00B21E51">
            <w:pPr>
              <w:pStyle w:val="TableParagraph"/>
              <w:spacing w:line="188" w:lineRule="exact"/>
              <w:ind w:left="153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2" w:type="dxa"/>
          </w:tcPr>
          <w:p w14:paraId="06A4D782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7CEC47E7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F8F532B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396514D5" w14:textId="77777777">
        <w:trPr>
          <w:trHeight w:val="620"/>
        </w:trPr>
        <w:tc>
          <w:tcPr>
            <w:tcW w:w="7536" w:type="dxa"/>
          </w:tcPr>
          <w:p w14:paraId="409986FE" w14:textId="77777777" w:rsidR="009D6807" w:rsidRDefault="00B21E51">
            <w:pPr>
              <w:pStyle w:val="TableParagraph"/>
              <w:tabs>
                <w:tab w:val="left" w:leader="dot" w:pos="6711"/>
              </w:tabs>
              <w:ind w:left="110" w:right="109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2" w:type="dxa"/>
          </w:tcPr>
          <w:p w14:paraId="5CDC8993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1396BB4D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189C25DC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736706FD" w14:textId="77777777">
        <w:trPr>
          <w:trHeight w:val="1986"/>
        </w:trPr>
        <w:tc>
          <w:tcPr>
            <w:tcW w:w="7536" w:type="dxa"/>
          </w:tcPr>
          <w:p w14:paraId="75DCF3C9" w14:textId="77777777" w:rsidR="009D6807" w:rsidRDefault="00B21E5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14:paraId="38816001" w14:textId="77777777" w:rsidR="009D6807" w:rsidRDefault="00B21E51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564CD51D" w14:textId="77777777" w:rsidR="009D6807" w:rsidRDefault="00B21E51">
            <w:pPr>
              <w:pStyle w:val="TableParagraph"/>
              <w:ind w:left="110" w:right="100" w:firstLine="6614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Punti 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14:paraId="5C988FB4" w14:textId="77777777" w:rsidR="009D6807" w:rsidRDefault="00B21E51">
            <w:pPr>
              <w:pStyle w:val="TableParagraph"/>
              <w:ind w:left="681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2" w:type="dxa"/>
          </w:tcPr>
          <w:p w14:paraId="63CDC1E2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6793DE9B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2ECFC28A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  <w:tr w:rsidR="009D6807" w14:paraId="5F797775" w14:textId="77777777">
        <w:trPr>
          <w:trHeight w:val="951"/>
        </w:trPr>
        <w:tc>
          <w:tcPr>
            <w:tcW w:w="7536" w:type="dxa"/>
          </w:tcPr>
          <w:p w14:paraId="52841677" w14:textId="77777777" w:rsidR="009D6807" w:rsidRDefault="00B21E51">
            <w:pPr>
              <w:pStyle w:val="TableParagraph"/>
              <w:tabs>
                <w:tab w:val="left" w:pos="6717"/>
              </w:tabs>
              <w:ind w:left="110" w:right="138"/>
              <w:rPr>
                <w:b/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all'a.s.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2" w:type="dxa"/>
          </w:tcPr>
          <w:p w14:paraId="305EA521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14:paraId="39F1AAEC" w14:textId="77777777" w:rsidR="009D6807" w:rsidRDefault="009D68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14:paraId="0736E19A" w14:textId="77777777" w:rsidR="009D6807" w:rsidRDefault="009D6807">
            <w:pPr>
              <w:pStyle w:val="TableParagraph"/>
              <w:rPr>
                <w:sz w:val="18"/>
              </w:rPr>
            </w:pPr>
          </w:p>
        </w:tc>
      </w:tr>
    </w:tbl>
    <w:p w14:paraId="51E8AB47" w14:textId="77777777" w:rsidR="009D6807" w:rsidRDefault="009D6807">
      <w:pPr>
        <w:rPr>
          <w:sz w:val="18"/>
        </w:rPr>
        <w:sectPr w:rsidR="009D6807">
          <w:type w:val="continuous"/>
          <w:pgSz w:w="11910" w:h="16840"/>
          <w:pgMar w:top="620" w:right="680" w:bottom="280" w:left="520" w:header="720" w:footer="720" w:gutter="0"/>
          <w:cols w:space="720"/>
        </w:sectPr>
      </w:pPr>
    </w:p>
    <w:p w14:paraId="65FFB296" w14:textId="77777777" w:rsidR="009D6807" w:rsidRDefault="00B21E51">
      <w:pPr>
        <w:pStyle w:val="Paragrafoelenco"/>
        <w:numPr>
          <w:ilvl w:val="0"/>
          <w:numId w:val="7"/>
        </w:numPr>
        <w:tabs>
          <w:tab w:val="left" w:pos="418"/>
        </w:tabs>
        <w:spacing w:before="72"/>
        <w:ind w:hanging="193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FAMIGLIA</w:t>
      </w:r>
      <w:r>
        <w:rPr>
          <w:spacing w:val="-1"/>
          <w:sz w:val="21"/>
        </w:rPr>
        <w:t xml:space="preserve"> </w:t>
      </w:r>
      <w:r>
        <w:rPr>
          <w:sz w:val="21"/>
        </w:rPr>
        <w:t>(6)</w:t>
      </w:r>
      <w:r>
        <w:rPr>
          <w:spacing w:val="-1"/>
          <w:sz w:val="21"/>
        </w:rPr>
        <w:t xml:space="preserve"> </w:t>
      </w:r>
      <w:r>
        <w:rPr>
          <w:sz w:val="21"/>
        </w:rPr>
        <w:t>(7):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0"/>
        <w:gridCol w:w="1362"/>
        <w:gridCol w:w="1270"/>
      </w:tblGrid>
      <w:tr w:rsidR="009D6807" w14:paraId="695EDC12" w14:textId="77777777">
        <w:trPr>
          <w:trHeight w:val="413"/>
        </w:trPr>
        <w:tc>
          <w:tcPr>
            <w:tcW w:w="7720" w:type="dxa"/>
          </w:tcPr>
          <w:p w14:paraId="1D72FEA2" w14:textId="77777777" w:rsidR="009D6807" w:rsidRDefault="00B21E51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2" w:type="dxa"/>
          </w:tcPr>
          <w:p w14:paraId="5F9F5408" w14:textId="77777777" w:rsidR="009D6807" w:rsidRDefault="00B21E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14:paraId="7E67A62C" w14:textId="77777777" w:rsidR="009D6807" w:rsidRDefault="00B21E51">
            <w:pPr>
              <w:pStyle w:val="TableParagraph"/>
              <w:spacing w:line="206" w:lineRule="exact"/>
              <w:ind w:left="110" w:right="27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9D6807" w14:paraId="6E81DADA" w14:textId="77777777">
        <w:trPr>
          <w:trHeight w:val="660"/>
        </w:trPr>
        <w:tc>
          <w:tcPr>
            <w:tcW w:w="7720" w:type="dxa"/>
          </w:tcPr>
          <w:p w14:paraId="772D8291" w14:textId="77777777" w:rsidR="009D6807" w:rsidRDefault="00B21E51">
            <w:pPr>
              <w:pStyle w:val="TableParagraph"/>
              <w:ind w:left="110" w:right="103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separati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14:paraId="27F6E153" w14:textId="77777777" w:rsidR="009D6807" w:rsidRDefault="00B21E51">
            <w:pPr>
              <w:pStyle w:val="TableParagraph"/>
              <w:ind w:left="6904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2" w:type="dxa"/>
          </w:tcPr>
          <w:p w14:paraId="452EEF50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349FB8D0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3F71E63E" w14:textId="77777777">
        <w:trPr>
          <w:trHeight w:val="276"/>
        </w:trPr>
        <w:tc>
          <w:tcPr>
            <w:tcW w:w="7720" w:type="dxa"/>
          </w:tcPr>
          <w:p w14:paraId="06B5CE7E" w14:textId="77777777" w:rsidR="009D6807" w:rsidRDefault="00B21E51">
            <w:pPr>
              <w:pStyle w:val="TableParagraph"/>
              <w:tabs>
                <w:tab w:val="left" w:pos="6913"/>
              </w:tabs>
              <w:spacing w:before="34"/>
              <w:ind w:left="110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2" w:type="dxa"/>
          </w:tcPr>
          <w:p w14:paraId="07BF5D77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53715FB8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7B786FCD" w14:textId="77777777">
        <w:trPr>
          <w:trHeight w:val="690"/>
        </w:trPr>
        <w:tc>
          <w:tcPr>
            <w:tcW w:w="7720" w:type="dxa"/>
          </w:tcPr>
          <w:p w14:paraId="0F9AAE8B" w14:textId="77777777" w:rsidR="009D6807" w:rsidRDefault="00B21E51">
            <w:pPr>
              <w:pStyle w:val="TableParagraph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C) per ogni figlio di età superiore ai sei anni, ma che non abbia superato il diciottesimo anno di età (8)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14:paraId="3C26D20E" w14:textId="77777777" w:rsidR="009D6807" w:rsidRDefault="00B21E51">
            <w:pPr>
              <w:pStyle w:val="TableParagraph"/>
              <w:ind w:right="25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2" w:type="dxa"/>
          </w:tcPr>
          <w:p w14:paraId="38552878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35FE6514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1DED0B1E" w14:textId="77777777">
        <w:trPr>
          <w:trHeight w:val="683"/>
        </w:trPr>
        <w:tc>
          <w:tcPr>
            <w:tcW w:w="7720" w:type="dxa"/>
          </w:tcPr>
          <w:p w14:paraId="56660CDF" w14:textId="77777777" w:rsidR="009D6807" w:rsidRDefault="00B21E51">
            <w:pPr>
              <w:pStyle w:val="TableParagraph"/>
              <w:tabs>
                <w:tab w:val="left" w:pos="6887"/>
              </w:tabs>
              <w:ind w:left="110" w:right="255"/>
              <w:rPr>
                <w:b/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2" w:type="dxa"/>
          </w:tcPr>
          <w:p w14:paraId="2408BB87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14:paraId="7E0EEED3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</w:tbl>
    <w:p w14:paraId="29D0381F" w14:textId="77777777" w:rsidR="009D6807" w:rsidRDefault="009D6807">
      <w:pPr>
        <w:pStyle w:val="Corpotesto"/>
        <w:spacing w:before="11"/>
        <w:ind w:left="0"/>
        <w:jc w:val="left"/>
        <w:rPr>
          <w:sz w:val="23"/>
        </w:rPr>
      </w:pPr>
    </w:p>
    <w:p w14:paraId="3405B5E9" w14:textId="77777777" w:rsidR="009D6807" w:rsidRDefault="00B21E51">
      <w:pPr>
        <w:pStyle w:val="Paragrafoelenco"/>
        <w:numPr>
          <w:ilvl w:val="0"/>
          <w:numId w:val="7"/>
        </w:numPr>
        <w:tabs>
          <w:tab w:val="left" w:pos="488"/>
        </w:tabs>
        <w:ind w:left="487" w:hanging="263"/>
        <w:rPr>
          <w:sz w:val="21"/>
        </w:rPr>
      </w:pPr>
      <w:r>
        <w:rPr>
          <w:sz w:val="21"/>
        </w:rPr>
        <w:t>-TITOLI</w:t>
      </w:r>
      <w:r>
        <w:rPr>
          <w:spacing w:val="-3"/>
          <w:sz w:val="21"/>
        </w:rPr>
        <w:t xml:space="preserve"> </w:t>
      </w:r>
      <w:r>
        <w:rPr>
          <w:sz w:val="21"/>
        </w:rPr>
        <w:t>GENERALI</w:t>
      </w:r>
      <w:r>
        <w:rPr>
          <w:spacing w:val="-2"/>
          <w:sz w:val="21"/>
        </w:rPr>
        <w:t xml:space="preserve"> </w:t>
      </w:r>
      <w:r>
        <w:rPr>
          <w:sz w:val="21"/>
        </w:rPr>
        <w:t>(15):</w:t>
      </w:r>
    </w:p>
    <w:p w14:paraId="5A206B68" w14:textId="77777777" w:rsidR="009D6807" w:rsidRDefault="009D6807">
      <w:pPr>
        <w:pStyle w:val="Corpotesto"/>
        <w:spacing w:before="9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4"/>
        <w:gridCol w:w="1348"/>
        <w:gridCol w:w="1280"/>
      </w:tblGrid>
      <w:tr w:rsidR="009D6807" w14:paraId="55716885" w14:textId="77777777">
        <w:trPr>
          <w:trHeight w:val="414"/>
        </w:trPr>
        <w:tc>
          <w:tcPr>
            <w:tcW w:w="7734" w:type="dxa"/>
          </w:tcPr>
          <w:p w14:paraId="28C564BA" w14:textId="77777777" w:rsidR="009D6807" w:rsidRDefault="00B21E51">
            <w:pPr>
              <w:pStyle w:val="TableParagraph"/>
              <w:spacing w:before="114"/>
              <w:ind w:left="110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48" w:type="dxa"/>
          </w:tcPr>
          <w:p w14:paraId="37B5F549" w14:textId="77777777" w:rsidR="009D6807" w:rsidRDefault="00B21E5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80" w:type="dxa"/>
          </w:tcPr>
          <w:p w14:paraId="5A8FB075" w14:textId="77777777" w:rsidR="009D6807" w:rsidRDefault="00B21E51">
            <w:pPr>
              <w:pStyle w:val="TableParagraph"/>
              <w:spacing w:line="206" w:lineRule="exact"/>
              <w:ind w:left="110" w:right="28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9D6807" w14:paraId="241196AC" w14:textId="77777777">
        <w:trPr>
          <w:trHeight w:val="613"/>
        </w:trPr>
        <w:tc>
          <w:tcPr>
            <w:tcW w:w="7734" w:type="dxa"/>
          </w:tcPr>
          <w:p w14:paraId="7AC3A55B" w14:textId="77777777" w:rsidR="009D6807" w:rsidRDefault="00B21E51">
            <w:pPr>
              <w:pStyle w:val="TableParagraph"/>
              <w:ind w:left="110" w:right="156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14:paraId="3EAB9B9B" w14:textId="77777777" w:rsidR="009D6807" w:rsidRDefault="00B21E51">
            <w:pPr>
              <w:pStyle w:val="TableParagraph"/>
              <w:ind w:left="6870"/>
              <w:rPr>
                <w:b/>
                <w:sz w:val="16"/>
              </w:rPr>
            </w:pPr>
            <w:r>
              <w:rPr>
                <w:b/>
                <w:sz w:val="16"/>
              </w:rPr>
              <w:t>Punti 12</w:t>
            </w:r>
          </w:p>
        </w:tc>
        <w:tc>
          <w:tcPr>
            <w:tcW w:w="1348" w:type="dxa"/>
          </w:tcPr>
          <w:p w14:paraId="587D5369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5AF5D5A2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768FADC7" w14:textId="77777777">
        <w:trPr>
          <w:trHeight w:val="1546"/>
        </w:trPr>
        <w:tc>
          <w:tcPr>
            <w:tcW w:w="7734" w:type="dxa"/>
          </w:tcPr>
          <w:p w14:paraId="51CE10C3" w14:textId="77777777" w:rsidR="009D6807" w:rsidRDefault="00B21E51">
            <w:pPr>
              <w:pStyle w:val="TableParagraph"/>
              <w:ind w:left="110" w:right="156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 ovvero dalla legge n. 341/90 (artt. 4, 6, 8) ovvero dal decreto n. 509/99 attivati dalle università statali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libere ovvero da istituti universitari statali o pareggiati, ovvero in corsi attivati da amministrazioni e/o istituti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pubblici purché i titoli siano riconosciuti equipollenti dai competenti organismi universitari (11) e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pareggiati,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discipline attualmente insegnate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docente –</w:t>
            </w:r>
          </w:p>
          <w:p w14:paraId="6965DF3B" w14:textId="77777777" w:rsidR="009D6807" w:rsidRDefault="00B21E51">
            <w:pPr>
              <w:pStyle w:val="TableParagraph"/>
              <w:tabs>
                <w:tab w:val="left" w:pos="6961"/>
              </w:tabs>
              <w:ind w:left="110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5</w:t>
            </w:r>
          </w:p>
          <w:p w14:paraId="0431C4D6" w14:textId="77777777"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48" w:type="dxa"/>
          </w:tcPr>
          <w:p w14:paraId="0458F686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63F62FAB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31A9D1EB" w14:textId="77777777">
        <w:trPr>
          <w:trHeight w:val="552"/>
        </w:trPr>
        <w:tc>
          <w:tcPr>
            <w:tcW w:w="7734" w:type="dxa"/>
          </w:tcPr>
          <w:p w14:paraId="010A9266" w14:textId="77777777" w:rsidR="009D6807" w:rsidRDefault="00B21E51">
            <w:pPr>
              <w:pStyle w:val="TableParagraph"/>
              <w:ind w:left="400" w:hanging="180"/>
              <w:rPr>
                <w:sz w:val="16"/>
              </w:rPr>
            </w:pPr>
            <w:r>
              <w:rPr>
                <w:sz w:val="16"/>
              </w:rPr>
              <w:t>C)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(ISEF),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14:paraId="0D9F0423" w14:textId="77777777" w:rsidR="009D6807" w:rsidRDefault="00B21E51">
            <w:pPr>
              <w:pStyle w:val="TableParagraph"/>
              <w:tabs>
                <w:tab w:val="left" w:pos="6959"/>
              </w:tabs>
              <w:spacing w:line="163" w:lineRule="exact"/>
              <w:ind w:left="270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3</w:t>
            </w:r>
          </w:p>
        </w:tc>
        <w:tc>
          <w:tcPr>
            <w:tcW w:w="1348" w:type="dxa"/>
          </w:tcPr>
          <w:p w14:paraId="286E6538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2E2DE4A8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30C84EC8" w14:textId="77777777">
        <w:trPr>
          <w:trHeight w:val="1287"/>
        </w:trPr>
        <w:tc>
          <w:tcPr>
            <w:tcW w:w="7734" w:type="dxa"/>
          </w:tcPr>
          <w:p w14:paraId="5AE6EE23" w14:textId="77777777"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inferiore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14:paraId="684A9B07" w14:textId="77777777" w:rsidR="009D6807" w:rsidRDefault="00B21E51">
            <w:pPr>
              <w:pStyle w:val="TableParagraph"/>
              <w:ind w:left="110" w:right="198"/>
              <w:rPr>
                <w:sz w:val="16"/>
              </w:rPr>
            </w:pPr>
            <w:r>
              <w:rPr>
                <w:sz w:val="16"/>
              </w:rPr>
              <w:t>n. 162/82, ovvero dalla legge n. 341/90 (artt. 4,6,8) ovvero dal decreto n. 509/99, nonché per ogni master di 1 ° o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discipline attualmente insegnate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docente (14)</w:t>
            </w:r>
          </w:p>
          <w:p w14:paraId="112A49B1" w14:textId="77777777" w:rsidR="009D6807" w:rsidRDefault="00B21E51">
            <w:pPr>
              <w:pStyle w:val="TableParagraph"/>
              <w:tabs>
                <w:tab w:val="left" w:pos="6917"/>
              </w:tabs>
              <w:spacing w:line="184" w:lineRule="exact"/>
              <w:ind w:left="110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/>
                <w:b/>
                <w:sz w:val="16"/>
              </w:rPr>
              <w:t>1</w:t>
            </w:r>
          </w:p>
          <w:p w14:paraId="1E59BF3A" w14:textId="77777777" w:rsidR="009D6807" w:rsidRDefault="00B21E51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48" w:type="dxa"/>
          </w:tcPr>
          <w:p w14:paraId="7409E930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3B43BD77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14AB21A4" w14:textId="77777777">
        <w:trPr>
          <w:trHeight w:val="950"/>
        </w:trPr>
        <w:tc>
          <w:tcPr>
            <w:tcW w:w="7734" w:type="dxa"/>
          </w:tcPr>
          <w:p w14:paraId="0F830C40" w14:textId="77777777" w:rsidR="009D6807" w:rsidRDefault="00B21E51">
            <w:pPr>
              <w:pStyle w:val="TableParagraph"/>
              <w:tabs>
                <w:tab w:val="left" w:pos="6899"/>
              </w:tabs>
              <w:ind w:left="110" w:right="105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il diploma rilasciato da accademia di belle arti o conservatorio di musica, vecchio ordinamento, conseguito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48" w:type="dxa"/>
          </w:tcPr>
          <w:p w14:paraId="3179B291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24C42AD0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6E0AFA83" w14:textId="77777777">
        <w:trPr>
          <w:trHeight w:val="402"/>
        </w:trPr>
        <w:tc>
          <w:tcPr>
            <w:tcW w:w="7734" w:type="dxa"/>
          </w:tcPr>
          <w:p w14:paraId="04364D46" w14:textId="77777777" w:rsidR="009D6807" w:rsidRDefault="00B21E51">
            <w:pPr>
              <w:pStyle w:val="TableParagraph"/>
              <w:tabs>
                <w:tab w:val="left" w:pos="6919"/>
              </w:tabs>
              <w:ind w:left="110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 5</w:t>
            </w:r>
          </w:p>
          <w:p w14:paraId="323F2EDA" w14:textId="77777777"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48" w:type="dxa"/>
          </w:tcPr>
          <w:p w14:paraId="3CF5326B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259C08D1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5B5E3440" w14:textId="77777777">
        <w:trPr>
          <w:trHeight w:val="736"/>
        </w:trPr>
        <w:tc>
          <w:tcPr>
            <w:tcW w:w="7734" w:type="dxa"/>
          </w:tcPr>
          <w:p w14:paraId="36396375" w14:textId="77777777" w:rsidR="009D6807" w:rsidRDefault="00B21E51">
            <w:pPr>
              <w:pStyle w:val="TableParagraph"/>
              <w:tabs>
                <w:tab w:val="left" w:pos="6901"/>
              </w:tabs>
              <w:spacing w:line="184" w:lineRule="exact"/>
              <w:ind w:left="110" w:right="298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nei piani 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 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8" w:type="dxa"/>
          </w:tcPr>
          <w:p w14:paraId="52A960AF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46EF09F7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7F9DD0F9" w14:textId="77777777">
        <w:trPr>
          <w:trHeight w:val="805"/>
        </w:trPr>
        <w:tc>
          <w:tcPr>
            <w:tcW w:w="7734" w:type="dxa"/>
          </w:tcPr>
          <w:p w14:paraId="48076E31" w14:textId="77777777" w:rsidR="009D6807" w:rsidRDefault="00B21E51">
            <w:pPr>
              <w:pStyle w:val="TableParagraph"/>
              <w:tabs>
                <w:tab w:val="left" w:pos="6881"/>
              </w:tabs>
              <w:ind w:left="110" w:right="109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H) per 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48" w:type="dxa"/>
          </w:tcPr>
          <w:p w14:paraId="601B19B4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0AB5E84F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31100524" w14:textId="77777777">
        <w:trPr>
          <w:trHeight w:val="1324"/>
        </w:trPr>
        <w:tc>
          <w:tcPr>
            <w:tcW w:w="7734" w:type="dxa"/>
          </w:tcPr>
          <w:p w14:paraId="6466DC16" w14:textId="77777777" w:rsidR="009D6807" w:rsidRDefault="00B21E51">
            <w:pPr>
              <w:pStyle w:val="TableParagraph"/>
              <w:numPr>
                <w:ilvl w:val="0"/>
                <w:numId w:val="6"/>
              </w:numPr>
              <w:tabs>
                <w:tab w:val="left" w:pos="296"/>
                <w:tab w:val="left" w:pos="6873"/>
              </w:tabs>
              <w:ind w:right="246" w:firstLine="0"/>
              <w:rPr>
                <w:sz w:val="16"/>
              </w:rPr>
            </w:pPr>
            <w:r>
              <w:rPr>
                <w:sz w:val="16"/>
              </w:rPr>
              <w:t>CLIL di Corso di Perfezionamento per l’insegnamento di una disciplina non linguistica in lingua straniera di cui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settembre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 xml:space="preserve">Punti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certificato viene rilasciato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14:paraId="59162D1B" w14:textId="77777777" w:rsidR="009D6807" w:rsidRDefault="00B21E5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14:paraId="42CD3AFA" w14:textId="77777777" w:rsidR="009D6807" w:rsidRDefault="00B21E5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14:paraId="565C5E50" w14:textId="77777777" w:rsidR="009D6807" w:rsidRDefault="00B21E51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spacing w:line="175" w:lineRule="exact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48" w:type="dxa"/>
          </w:tcPr>
          <w:p w14:paraId="309B0692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4657CAE8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7018586F" w14:textId="77777777">
        <w:trPr>
          <w:trHeight w:val="920"/>
        </w:trPr>
        <w:tc>
          <w:tcPr>
            <w:tcW w:w="7734" w:type="dxa"/>
          </w:tcPr>
          <w:p w14:paraId="4EA20E45" w14:textId="77777777" w:rsidR="009D6807" w:rsidRDefault="00B21E51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strutture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ATTESTATO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14:paraId="3A0A3EE4" w14:textId="77777777" w:rsidR="009D6807" w:rsidRDefault="00B21E51">
            <w:pPr>
              <w:pStyle w:val="TableParagraph"/>
              <w:spacing w:line="180" w:lineRule="atLeast"/>
              <w:ind w:left="110" w:right="226" w:firstLine="6760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Punti </w:t>
            </w:r>
            <w:r>
              <w:rPr>
                <w:b/>
                <w:sz w:val="16"/>
              </w:rPr>
              <w:t>0,5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N.B.: in questo caso il docente ha una competenza linguistica B2 NON certificata, ma ha frequentato il corso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l’esame finale.</w:t>
            </w:r>
          </w:p>
        </w:tc>
        <w:tc>
          <w:tcPr>
            <w:tcW w:w="1348" w:type="dxa"/>
          </w:tcPr>
          <w:p w14:paraId="361B71CB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55E93EBA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051F2F9D" w14:textId="77777777">
        <w:trPr>
          <w:trHeight w:val="455"/>
        </w:trPr>
        <w:tc>
          <w:tcPr>
            <w:tcW w:w="7734" w:type="dxa"/>
          </w:tcPr>
          <w:p w14:paraId="7105859E" w14:textId="77777777" w:rsidR="009D6807" w:rsidRDefault="00B21E51">
            <w:pPr>
              <w:pStyle w:val="TableParagraph"/>
              <w:tabs>
                <w:tab w:val="left" w:pos="6874"/>
              </w:tabs>
              <w:ind w:left="110" w:right="1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titoli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relativi a</w:t>
            </w:r>
            <w:r>
              <w:rPr>
                <w:b/>
                <w:i/>
                <w:spacing w:val="3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B),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E),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G),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L),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anche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cumulabili tra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loro, sono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valutati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fino ad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48" w:type="dxa"/>
          </w:tcPr>
          <w:p w14:paraId="7BE402CB" w14:textId="77777777" w:rsidR="009D6807" w:rsidRDefault="009D68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14:paraId="754C2472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  <w:tr w:rsidR="009D6807" w14:paraId="73A5F5CC" w14:textId="77777777">
        <w:trPr>
          <w:trHeight w:val="276"/>
        </w:trPr>
        <w:tc>
          <w:tcPr>
            <w:tcW w:w="7734" w:type="dxa"/>
          </w:tcPr>
          <w:p w14:paraId="187259CD" w14:textId="77777777" w:rsidR="009D6807" w:rsidRDefault="00B21E51">
            <w:pPr>
              <w:pStyle w:val="TableParagraph"/>
              <w:spacing w:before="4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28" w:type="dxa"/>
            <w:gridSpan w:val="2"/>
          </w:tcPr>
          <w:p w14:paraId="75EBD70D" w14:textId="77777777" w:rsidR="009D6807" w:rsidRDefault="009D6807">
            <w:pPr>
              <w:pStyle w:val="TableParagraph"/>
              <w:rPr>
                <w:sz w:val="16"/>
              </w:rPr>
            </w:pPr>
          </w:p>
        </w:tc>
      </w:tr>
    </w:tbl>
    <w:p w14:paraId="40D3787D" w14:textId="77777777" w:rsidR="009D6807" w:rsidRDefault="00B21E51">
      <w:pPr>
        <w:spacing w:before="4"/>
        <w:ind w:left="225"/>
        <w:rPr>
          <w:rFonts w:ascii="Calibri"/>
        </w:rPr>
      </w:pPr>
      <w:r>
        <w:rPr>
          <w:rFonts w:ascii="Calibri"/>
        </w:rPr>
        <w:t>*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allega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una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dichiarazione,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conforme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agli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all.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D),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F)</w:t>
      </w:r>
    </w:p>
    <w:p w14:paraId="0BC2241D" w14:textId="77777777" w:rsidR="009D6807" w:rsidRDefault="009D6807">
      <w:pPr>
        <w:pStyle w:val="Corpotesto"/>
        <w:spacing w:before="8"/>
        <w:ind w:left="0"/>
        <w:jc w:val="left"/>
        <w:rPr>
          <w:rFonts w:ascii="Calibri"/>
          <w:sz w:val="19"/>
        </w:rPr>
      </w:pPr>
    </w:p>
    <w:p w14:paraId="31F011B3" w14:textId="77777777" w:rsidR="009D6807" w:rsidRDefault="00B21E51">
      <w:pPr>
        <w:spacing w:line="276" w:lineRule="auto"/>
        <w:ind w:left="225"/>
        <w:rPr>
          <w:rFonts w:ascii="Calibri"/>
        </w:rPr>
      </w:pPr>
      <w:r>
        <w:rPr>
          <w:rFonts w:ascii="Calibri"/>
        </w:rPr>
        <w:t>**Si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allegano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seguenti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documenti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attestanti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possesso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titoli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cui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ai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punti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(esigenze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famiglia)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III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(titoli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generali):</w:t>
      </w:r>
    </w:p>
    <w:p w14:paraId="61E3DD76" w14:textId="77777777" w:rsidR="009D6807" w:rsidRDefault="009D6807">
      <w:pPr>
        <w:spacing w:line="276" w:lineRule="auto"/>
        <w:rPr>
          <w:rFonts w:ascii="Calibri"/>
        </w:r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14:paraId="7DB3E51C" w14:textId="77777777" w:rsidR="009D6807" w:rsidRDefault="00B21E51">
      <w:pPr>
        <w:pStyle w:val="Corpotesto"/>
        <w:tabs>
          <w:tab w:val="left" w:pos="4381"/>
        </w:tabs>
        <w:spacing w:before="66"/>
        <w:ind w:left="225"/>
        <w:jc w:val="left"/>
      </w:pPr>
      <w:r>
        <w:rPr>
          <w:spacing w:val="-1"/>
        </w:rPr>
        <w:lastRenderedPageBreak/>
        <w:t>Data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</w:t>
      </w:r>
      <w:r>
        <w:rPr>
          <w:spacing w:val="-1"/>
        </w:rPr>
        <w:tab/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t xml:space="preserve"> .</w:t>
      </w:r>
    </w:p>
    <w:p w14:paraId="79695CED" w14:textId="77777777" w:rsidR="009D6807" w:rsidRDefault="009D6807">
      <w:pPr>
        <w:pStyle w:val="Corpotesto"/>
        <w:ind w:left="0"/>
        <w:jc w:val="left"/>
      </w:pPr>
    </w:p>
    <w:p w14:paraId="5A1EF6BE" w14:textId="77777777" w:rsidR="009D6807" w:rsidRDefault="00B21E51">
      <w:pPr>
        <w:pStyle w:val="Corpotesto"/>
        <w:ind w:right="117"/>
      </w:pPr>
      <w:r>
        <w:t>NOTE COMUNI ALLE TABELLE DEI TRASFERIMENTI A DOMANDA E D’UFFICIO E DEI PASSAGGI DEI DOCENTI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PRIMARIA,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3"/>
        </w:rPr>
        <w:t xml:space="preserve"> </w:t>
      </w:r>
      <w:r>
        <w:t>DI II</w:t>
      </w:r>
      <w:r>
        <w:rPr>
          <w:spacing w:val="-3"/>
        </w:rPr>
        <w:t xml:space="preserve"> </w:t>
      </w:r>
      <w:r>
        <w:t>GRADO ED</w:t>
      </w:r>
      <w:r>
        <w:rPr>
          <w:spacing w:val="-3"/>
        </w:rPr>
        <w:t xml:space="preserve"> </w:t>
      </w:r>
      <w:r>
        <w:t>ARTISTICA E</w:t>
      </w:r>
      <w:r>
        <w:rPr>
          <w:spacing w:val="-3"/>
        </w:rPr>
        <w:t xml:space="preserve"> </w:t>
      </w:r>
      <w:r>
        <w:t>DEL PERSONALE</w:t>
      </w:r>
      <w:r>
        <w:rPr>
          <w:spacing w:val="-1"/>
        </w:rPr>
        <w:t xml:space="preserve"> </w:t>
      </w:r>
      <w:r>
        <w:t>EDUCATIVO</w:t>
      </w:r>
    </w:p>
    <w:p w14:paraId="70ECC098" w14:textId="77777777" w:rsidR="009D6807" w:rsidRDefault="009D6807">
      <w:pPr>
        <w:pStyle w:val="Corpotesto"/>
        <w:ind w:left="0"/>
        <w:jc w:val="left"/>
      </w:pPr>
    </w:p>
    <w:p w14:paraId="45A584CC" w14:textId="77777777" w:rsidR="009D6807" w:rsidRDefault="00B21E51">
      <w:pPr>
        <w:pStyle w:val="Corpotesto"/>
        <w:ind w:left="1219" w:right="533"/>
        <w:jc w:val="center"/>
      </w:pPr>
      <w:r>
        <w:t>P</w:t>
      </w:r>
      <w:r>
        <w:rPr>
          <w:spacing w:val="-2"/>
        </w:rPr>
        <w:t xml:space="preserve"> </w:t>
      </w:r>
      <w:r>
        <w:t>R E</w:t>
      </w:r>
      <w:r>
        <w:rPr>
          <w:spacing w:val="-2"/>
        </w:rPr>
        <w:t xml:space="preserve"> </w:t>
      </w:r>
      <w:r>
        <w:t>M E</w:t>
      </w:r>
      <w:r>
        <w:rPr>
          <w:spacing w:val="-2"/>
        </w:rPr>
        <w:t xml:space="preserve"> </w:t>
      </w:r>
      <w:r>
        <w:t>S S A</w:t>
      </w:r>
    </w:p>
    <w:p w14:paraId="79E4706E" w14:textId="77777777" w:rsidR="009D6807" w:rsidRDefault="009D6807">
      <w:pPr>
        <w:pStyle w:val="Corpotesto"/>
        <w:ind w:left="0"/>
        <w:jc w:val="left"/>
      </w:pPr>
    </w:p>
    <w:p w14:paraId="4BBA227F" w14:textId="77777777" w:rsidR="009D6807" w:rsidRDefault="00B21E51">
      <w:pPr>
        <w:pStyle w:val="Corpotesto"/>
        <w:ind w:right="123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3"/>
        </w:rPr>
        <w:t xml:space="preserve"> </w:t>
      </w:r>
      <w:r>
        <w:t>posto si</w:t>
      </w:r>
      <w:r>
        <w:rPr>
          <w:spacing w:val="-2"/>
        </w:rPr>
        <w:t xml:space="preserve"> </w:t>
      </w:r>
      <w:r>
        <w:t>precisa</w:t>
      </w:r>
      <w:r>
        <w:rPr>
          <w:spacing w:val="-2"/>
        </w:rPr>
        <w:t xml:space="preserve"> </w:t>
      </w:r>
      <w:r>
        <w:t>quanto segue:</w:t>
      </w:r>
    </w:p>
    <w:p w14:paraId="3ECA49C3" w14:textId="77777777" w:rsidR="009D6807" w:rsidRDefault="00B21E51">
      <w:pPr>
        <w:pStyle w:val="Paragrafoelenco"/>
        <w:numPr>
          <w:ilvl w:val="0"/>
          <w:numId w:val="5"/>
        </w:numPr>
        <w:tabs>
          <w:tab w:val="left" w:pos="896"/>
        </w:tabs>
        <w:spacing w:line="206" w:lineRule="exact"/>
        <w:ind w:left="895" w:hanging="105"/>
        <w:rPr>
          <w:sz w:val="18"/>
        </w:rPr>
      </w:pPr>
      <w:r>
        <w:rPr>
          <w:sz w:val="18"/>
        </w:rPr>
        <w:t>nell’anzianità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tiene</w:t>
      </w:r>
      <w:r>
        <w:rPr>
          <w:spacing w:val="-2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5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14:paraId="717C9FB2" w14:textId="77777777" w:rsidR="009D6807" w:rsidRDefault="00B21E51">
      <w:pPr>
        <w:pStyle w:val="Paragrafoelenco"/>
        <w:numPr>
          <w:ilvl w:val="0"/>
          <w:numId w:val="5"/>
        </w:numPr>
        <w:tabs>
          <w:tab w:val="left" w:pos="896"/>
        </w:tabs>
        <w:spacing w:line="206" w:lineRule="exact"/>
        <w:ind w:left="895" w:hanging="105"/>
        <w:rPr>
          <w:sz w:val="18"/>
        </w:rPr>
      </w:pP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2"/>
          <w:sz w:val="18"/>
        </w:rPr>
        <w:t xml:space="preserve"> </w:t>
      </w:r>
      <w:r>
        <w:rPr>
          <w:sz w:val="18"/>
        </w:rPr>
        <w:t>dei</w:t>
      </w:r>
      <w:r>
        <w:rPr>
          <w:spacing w:val="-5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</w:t>
      </w:r>
      <w:r>
        <w:rPr>
          <w:spacing w:val="-4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5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termine</w:t>
      </w:r>
      <w:r>
        <w:rPr>
          <w:spacing w:val="-4"/>
          <w:sz w:val="18"/>
        </w:rPr>
        <w:t xml:space="preserve"> </w:t>
      </w:r>
      <w:r>
        <w:rPr>
          <w:sz w:val="18"/>
        </w:rPr>
        <w:t>previsto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domanda;</w:t>
      </w:r>
    </w:p>
    <w:p w14:paraId="5507520B" w14:textId="77777777" w:rsidR="009D6807" w:rsidRDefault="00B21E51">
      <w:pPr>
        <w:pStyle w:val="Paragrafoelenco"/>
        <w:numPr>
          <w:ilvl w:val="0"/>
          <w:numId w:val="5"/>
        </w:numPr>
        <w:tabs>
          <w:tab w:val="left" w:pos="910"/>
        </w:tabs>
        <w:spacing w:before="1"/>
        <w:ind w:left="791" w:right="122" w:firstLine="0"/>
        <w:rPr>
          <w:sz w:val="18"/>
        </w:rPr>
      </w:pPr>
      <w:r>
        <w:rPr>
          <w:sz w:val="18"/>
        </w:rPr>
        <w:t>nella valutazione delle esigenze di famiglia (per il trasferimento a domanda e d’ufficio) è necessario che queste sussistano alla data</w:t>
      </w:r>
      <w:r>
        <w:rPr>
          <w:spacing w:val="1"/>
          <w:sz w:val="18"/>
        </w:rPr>
        <w:t xml:space="preserve"> </w:t>
      </w:r>
      <w:r>
        <w:rPr>
          <w:sz w:val="18"/>
        </w:rPr>
        <w:t>della presentazione della domanda. Soltanto nel caso dei figli si considerano quelli che compiono i sei anni o i diciotto anni entro il 31</w:t>
      </w:r>
      <w:r>
        <w:rPr>
          <w:spacing w:val="1"/>
          <w:sz w:val="18"/>
        </w:rPr>
        <w:t xml:space="preserve"> </w:t>
      </w:r>
      <w:r>
        <w:rPr>
          <w:sz w:val="18"/>
        </w:rPr>
        <w:t>dicembre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2"/>
          <w:sz w:val="18"/>
        </w:rPr>
        <w:t xml:space="preserve"> </w:t>
      </w:r>
      <w:r>
        <w:rPr>
          <w:sz w:val="18"/>
        </w:rPr>
        <w:t>in cui</w:t>
      </w:r>
      <w:r>
        <w:rPr>
          <w:spacing w:val="-2"/>
          <w:sz w:val="18"/>
        </w:rPr>
        <w:t xml:space="preserve"> </w:t>
      </w:r>
      <w:r>
        <w:rPr>
          <w:sz w:val="18"/>
        </w:rPr>
        <w:t>si effettua</w:t>
      </w:r>
      <w:r>
        <w:rPr>
          <w:spacing w:val="-3"/>
          <w:sz w:val="18"/>
        </w:rPr>
        <w:t xml:space="preserve"> </w:t>
      </w:r>
      <w:r>
        <w:rPr>
          <w:sz w:val="18"/>
        </w:rPr>
        <w:t>il trasferimento.</w:t>
      </w:r>
    </w:p>
    <w:p w14:paraId="14E35CDF" w14:textId="77777777" w:rsidR="009D6807" w:rsidRDefault="009D6807">
      <w:pPr>
        <w:pStyle w:val="Corpotesto"/>
        <w:ind w:left="0"/>
        <w:jc w:val="left"/>
      </w:pPr>
    </w:p>
    <w:p w14:paraId="716E8790" w14:textId="77777777" w:rsidR="009D6807" w:rsidRDefault="00B21E51">
      <w:pPr>
        <w:pStyle w:val="Corpotesto"/>
        <w:ind w:right="126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1"/>
        </w:rPr>
        <w:t xml:space="preserve"> </w:t>
      </w:r>
      <w:r>
        <w:t>dall'interessato,</w:t>
      </w:r>
      <w:r>
        <w:rPr>
          <w:spacing w:val="1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 personale conforme allo specifico modello allegato all'O.M. sulla mobilità del personale o a quello predisposto per le</w:t>
      </w:r>
      <w:r>
        <w:rPr>
          <w:spacing w:val="1"/>
        </w:rPr>
        <w:t xml:space="preserve"> </w:t>
      </w:r>
      <w:r>
        <w:t>istanze</w:t>
      </w:r>
      <w:r>
        <w:rPr>
          <w:spacing w:val="-3"/>
        </w:rPr>
        <w:t xml:space="preserve"> </w:t>
      </w:r>
      <w:r>
        <w:t>on line.</w:t>
      </w:r>
    </w:p>
    <w:p w14:paraId="38539420" w14:textId="77777777" w:rsidR="009D6807" w:rsidRDefault="009D6807">
      <w:pPr>
        <w:pStyle w:val="Corpotesto"/>
        <w:ind w:left="0"/>
        <w:jc w:val="left"/>
      </w:pPr>
    </w:p>
    <w:p w14:paraId="7966705B" w14:textId="77777777" w:rsidR="009D6807" w:rsidRDefault="00B21E51">
      <w:pPr>
        <w:pStyle w:val="Corpotesto"/>
        <w:ind w:right="117"/>
      </w:pPr>
      <w:r>
        <w:t>L'anzianità di servizio di cui alla lettera A) comprende gli anni di servizio, comunque prestati successivamente alla decorrenza giuridica</w:t>
      </w:r>
      <w:r>
        <w:rPr>
          <w:spacing w:val="-42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nomina,</w:t>
      </w:r>
      <w:r>
        <w:rPr>
          <w:spacing w:val="10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appartenenza.</w:t>
      </w:r>
      <w:r>
        <w:rPr>
          <w:spacing w:val="12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interrompe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maturazione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punteggio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fruizione</w:t>
      </w:r>
      <w:r>
        <w:rPr>
          <w:spacing w:val="1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congedo</w:t>
      </w:r>
      <w:r>
        <w:rPr>
          <w:spacing w:val="10"/>
        </w:rPr>
        <w:t xml:space="preserve"> </w:t>
      </w:r>
      <w:r>
        <w:t>biennale</w:t>
      </w:r>
      <w:r>
        <w:rPr>
          <w:spacing w:val="1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l’assistenza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grave</w:t>
      </w:r>
      <w:r>
        <w:rPr>
          <w:spacing w:val="8"/>
        </w:rPr>
        <w:t xml:space="preserve"> </w:t>
      </w:r>
      <w:r>
        <w:t>disabilità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9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D.L.vo</w:t>
      </w:r>
      <w:r>
        <w:rPr>
          <w:spacing w:val="8"/>
        </w:rPr>
        <w:t xml:space="preserve"> </w:t>
      </w:r>
      <w:r>
        <w:t>n.</w:t>
      </w:r>
      <w:r>
        <w:rPr>
          <w:spacing w:val="9"/>
        </w:rPr>
        <w:t xml:space="preserve"> </w:t>
      </w:r>
      <w:r>
        <w:t>151/2001.</w:t>
      </w:r>
      <w:r>
        <w:rPr>
          <w:spacing w:val="9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anno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8"/>
        </w:rPr>
        <w:t xml:space="preserve"> </w:t>
      </w:r>
      <w:r>
        <w:t>prestato</w:t>
      </w:r>
      <w:r>
        <w:rPr>
          <w:spacing w:val="8"/>
        </w:rPr>
        <w:t xml:space="preserve"> </w:t>
      </w:r>
      <w:r>
        <w:t>nei</w:t>
      </w:r>
      <w:r>
        <w:rPr>
          <w:spacing w:val="8"/>
        </w:rPr>
        <w:t xml:space="preserve"> </w:t>
      </w:r>
      <w:r>
        <w:t>paesi</w:t>
      </w:r>
      <w:r>
        <w:rPr>
          <w:spacing w:val="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 di sviluppo il punteggio è raddoppiato. Per gli istituti e scuole di istruzione secondaria ed artistica la lettera A) comprende anche i</w:t>
      </w:r>
      <w:r>
        <w:rPr>
          <w:spacing w:val="1"/>
        </w:rPr>
        <w:t xml:space="preserve"> </w:t>
      </w:r>
      <w:r>
        <w:t>servizi effettivamente prestati in classe di concorso diversa da quella di attuale titolarità e per la quale sia possibile il passaggio di</w:t>
      </w:r>
      <w:r>
        <w:rPr>
          <w:spacing w:val="1"/>
        </w:rPr>
        <w:t xml:space="preserve"> </w:t>
      </w:r>
      <w:r>
        <w:t>cattedra. L'anzianità derivante da decorrenza giuridica della nomina nel ruolo di appartenenza anteriore alla decorrenza economica</w:t>
      </w:r>
      <w:r>
        <w:rPr>
          <w:spacing w:val="1"/>
        </w:rPr>
        <w:t xml:space="preserve"> </w:t>
      </w:r>
      <w:r>
        <w:t>rientra invece in quella prevista dalla lettera B), qualora non sia stato prestato alcun servizio o se il servizio non sia stato prestato nel</w:t>
      </w:r>
      <w:r>
        <w:rPr>
          <w:spacing w:val="1"/>
        </w:rPr>
        <w:t xml:space="preserve"> </w:t>
      </w:r>
      <w:r>
        <w:t>ruolo di appartenenza. Va invece considerato servizio di ruolo a tutti gli effetti quello derivante dalla restitutio in integrum operata a</w:t>
      </w:r>
      <w:r>
        <w:rPr>
          <w:spacing w:val="1"/>
        </w:rPr>
        <w:t xml:space="preserve"> </w:t>
      </w:r>
      <w:r>
        <w:t>seguito di un giudicato. Sono compresi nella lettera A) gli anni di servizio prestati dai docenti di educazione fisica nel ruolo unico</w:t>
      </w:r>
      <w:r>
        <w:rPr>
          <w:spacing w:val="1"/>
        </w:rPr>
        <w:t xml:space="preserve"> </w:t>
      </w:r>
      <w:r>
        <w:t>(scuola secondaria di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istituti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istruzione</w:t>
      </w:r>
      <w:r>
        <w:rPr>
          <w:spacing w:val="-1"/>
        </w:rPr>
        <w:t xml:space="preserve"> </w:t>
      </w:r>
      <w:r>
        <w:t>secondaria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grado)</w:t>
      </w:r>
      <w:r>
        <w:rPr>
          <w:spacing w:val="-1"/>
        </w:rPr>
        <w:t xml:space="preserve"> </w:t>
      </w:r>
      <w:r>
        <w:t>esistente</w:t>
      </w:r>
      <w:r>
        <w:rPr>
          <w:spacing w:val="-1"/>
        </w:rPr>
        <w:t xml:space="preserve"> </w:t>
      </w:r>
      <w:r>
        <w:t>prima</w:t>
      </w:r>
      <w:r>
        <w:rPr>
          <w:spacing w:val="2"/>
        </w:rPr>
        <w:t xml:space="preserve"> </w:t>
      </w:r>
      <w:r>
        <w:t>dell'entrata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vigore 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30.3.1976,</w:t>
      </w:r>
    </w:p>
    <w:p w14:paraId="69F14001" w14:textId="77777777" w:rsidR="009D6807" w:rsidRDefault="00B21E51">
      <w:pPr>
        <w:pStyle w:val="Corpotesto"/>
        <w:ind w:right="119"/>
      </w:pPr>
      <w:r>
        <w:t>n. 88 art. 16, nonché nel ruolo ad esaurimento nel quale i docenti stessi furono inquadrati a norma della predetta legge. Il 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diversi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appartenenza,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seguito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utilizzazione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assegnazione</w:t>
      </w:r>
      <w:r>
        <w:rPr>
          <w:spacing w:val="2"/>
        </w:rPr>
        <w:t xml:space="preserve"> </w:t>
      </w:r>
      <w:r>
        <w:t>provvisoria,</w:t>
      </w:r>
      <w:r>
        <w:rPr>
          <w:spacing w:val="2"/>
        </w:rPr>
        <w:t xml:space="preserve"> </w:t>
      </w:r>
      <w:r>
        <w:t>è</w:t>
      </w:r>
      <w:r>
        <w:rPr>
          <w:spacing w:val="2"/>
        </w:rPr>
        <w:t xml:space="preserve"> </w:t>
      </w:r>
      <w:r>
        <w:t>valutato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lettera</w:t>
      </w:r>
    </w:p>
    <w:p w14:paraId="67314465" w14:textId="77777777" w:rsidR="009D6807" w:rsidRDefault="00B21E51">
      <w:pPr>
        <w:pStyle w:val="Corpotesto"/>
      </w:pPr>
      <w:r>
        <w:t>A)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appartenenza.</w:t>
      </w:r>
    </w:p>
    <w:p w14:paraId="6819D551" w14:textId="77777777" w:rsidR="009D6807" w:rsidRDefault="009D6807">
      <w:pPr>
        <w:pStyle w:val="Corpotesto"/>
        <w:ind w:left="0"/>
        <w:jc w:val="left"/>
      </w:pPr>
    </w:p>
    <w:p w14:paraId="42198394" w14:textId="77777777" w:rsidR="009D6807" w:rsidRDefault="00B21E51">
      <w:pPr>
        <w:pStyle w:val="Corpotesto"/>
        <w:ind w:right="113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-42"/>
        </w:rPr>
        <w:t xml:space="preserve"> </w:t>
      </w:r>
      <w:r>
        <w:t>economici nella carriera di attuale appartenenza. Tale anzianità comprende anche il servizio pre-ruolo e di ruolo prestato nella scuola</w:t>
      </w:r>
      <w:r>
        <w:rPr>
          <w:spacing w:val="1"/>
        </w:rPr>
        <w:t xml:space="preserve"> </w:t>
      </w:r>
      <w:r>
        <w:t>dell’infanzia da valutare nella stessa misura dei servizi prestati nella scuola primaria; comprende, altresì, il servizio di ruolo e non di</w:t>
      </w:r>
      <w:r>
        <w:rPr>
          <w:spacing w:val="1"/>
        </w:rPr>
        <w:t xml:space="preserve"> </w:t>
      </w:r>
      <w:r>
        <w:t>ruolo prestato nell’insegnamento della religione cattolica ed i servizi di insegnamento prestati nelle scuole statali di ogni ordine e grado,</w:t>
      </w:r>
      <w:r>
        <w:rPr>
          <w:spacing w:val="-42"/>
        </w:rPr>
        <w:t xml:space="preserve"> </w:t>
      </w:r>
      <w:r>
        <w:t>dei Paesi appartenenti all’Unione Europea, che sono equiparati ai corrispondenti servizi prestati nelle scuole italiane, anche se prestati</w:t>
      </w:r>
      <w:r>
        <w:rPr>
          <w:spacing w:val="1"/>
        </w:rPr>
        <w:t xml:space="preserve"> </w:t>
      </w:r>
      <w:r>
        <w:t>prima dell’ingresso dello Stato nell’Unione Europea (Legge n. 101 del 6 giugno 2008). Ai fini della valutazione di tali servizi,</w:t>
      </w:r>
      <w:r>
        <w:rPr>
          <w:spacing w:val="1"/>
        </w:rPr>
        <w:t xml:space="preserve"> </w:t>
      </w:r>
      <w:r>
        <w:t>debitamente certificati dall’Autorità diplomatica italiana nello Stato estero, è costituita presso ciascun Ufficio scolastico regionale</w:t>
      </w:r>
      <w:r>
        <w:rPr>
          <w:spacing w:val="1"/>
        </w:rPr>
        <w:t xml:space="preserve"> </w:t>
      </w:r>
      <w:r>
        <w:t>un’apposita</w:t>
      </w:r>
      <w:r>
        <w:rPr>
          <w:spacing w:val="-3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definizione della</w:t>
      </w:r>
      <w:r>
        <w:rPr>
          <w:spacing w:val="-1"/>
        </w:rPr>
        <w:t xml:space="preserve"> </w:t>
      </w:r>
      <w:r>
        <w:t>corrispondenza</w:t>
      </w:r>
      <w:r>
        <w:rPr>
          <w:spacing w:val="-2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servizi.</w:t>
      </w:r>
    </w:p>
    <w:p w14:paraId="67D9A7F8" w14:textId="77777777" w:rsidR="009D6807" w:rsidRDefault="00B21E51">
      <w:pPr>
        <w:pStyle w:val="Corpotesto"/>
        <w:ind w:right="123"/>
      </w:pPr>
      <w:r>
        <w:t>L’anzianità di cui alla lettera B) comprende anche il servizio non di ruolo prestato per almeno 180 giorni o ininterrottamente dal 1</w:t>
      </w:r>
      <w:r>
        <w:rPr>
          <w:spacing w:val="1"/>
        </w:rPr>
        <w:t xml:space="preserve"> </w:t>
      </w:r>
      <w:r>
        <w:t>febbraio fino al termine delle operazioni di scrutinio finale o, in quanto riconoscibile, per la scuola dell’infanzia, fino al termine delle</w:t>
      </w:r>
      <w:r>
        <w:rPr>
          <w:spacing w:val="1"/>
        </w:rPr>
        <w:t xml:space="preserve"> </w:t>
      </w:r>
      <w:r>
        <w:t>attività educative, compreso quello militare o il sostitutivo servizio civile, nei limiti previsti dagli artt. 485, 487 e 490 del D.L.vo n.</w:t>
      </w:r>
      <w:r>
        <w:rPr>
          <w:spacing w:val="1"/>
        </w:rPr>
        <w:t xml:space="preserve"> </w:t>
      </w:r>
      <w:r>
        <w:t>297/94 ai fini della valutabilità per la carriera ovvero il servizio pre-ruolo prestato senza il prescritto titolo di specializzazione in scuole</w:t>
      </w:r>
      <w:r>
        <w:rPr>
          <w:spacing w:val="1"/>
        </w:rPr>
        <w:t xml:space="preserve"> </w:t>
      </w:r>
      <w:r>
        <w:t>speciali o su posti di sostegno. Si rammenta che il servizio militare di leva, o il sostitutivo servizio civile, può essere valutato solo se</w:t>
      </w:r>
      <w:r>
        <w:rPr>
          <w:spacing w:val="1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costanza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rapporto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impiego.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incaricato</w:t>
      </w:r>
      <w:r>
        <w:rPr>
          <w:spacing w:val="10"/>
        </w:rPr>
        <w:t xml:space="preserve"> </w:t>
      </w:r>
      <w:r>
        <w:t>ex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36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CCNL</w:t>
      </w:r>
      <w:r>
        <w:rPr>
          <w:spacing w:val="10"/>
        </w:rPr>
        <w:t xml:space="preserve"> </w:t>
      </w:r>
      <w:r>
        <w:t>29/11/2007</w:t>
      </w:r>
      <w:r>
        <w:rPr>
          <w:spacing w:val="10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valutare</w:t>
      </w:r>
      <w:r>
        <w:rPr>
          <w:spacing w:val="1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lo</w:t>
      </w:r>
      <w:r>
        <w:rPr>
          <w:spacing w:val="36"/>
        </w:rPr>
        <w:t xml:space="preserve"> </w:t>
      </w:r>
      <w:r>
        <w:t>stesso</w:t>
      </w:r>
      <w:r>
        <w:rPr>
          <w:spacing w:val="36"/>
        </w:rPr>
        <w:t xml:space="preserve"> </w:t>
      </w:r>
      <w:r>
        <w:t>punteggio</w:t>
      </w:r>
      <w:r>
        <w:rPr>
          <w:spacing w:val="36"/>
        </w:rPr>
        <w:t xml:space="preserve"> </w:t>
      </w:r>
      <w:r>
        <w:t>previsto</w:t>
      </w:r>
      <w:r>
        <w:rPr>
          <w:spacing w:val="35"/>
        </w:rPr>
        <w:t xml:space="preserve"> </w:t>
      </w:r>
      <w:r>
        <w:t>per</w:t>
      </w:r>
      <w:r>
        <w:rPr>
          <w:spacing w:val="36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non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ruolo.</w:t>
      </w:r>
      <w:r>
        <w:rPr>
          <w:spacing w:val="37"/>
        </w:rPr>
        <w:t xml:space="preserve"> </w:t>
      </w:r>
      <w:r>
        <w:t>Tale</w:t>
      </w:r>
      <w:r>
        <w:rPr>
          <w:spacing w:val="35"/>
        </w:rPr>
        <w:t xml:space="preserve"> </w:t>
      </w:r>
      <w:r>
        <w:t>servizio,</w:t>
      </w:r>
      <w:r>
        <w:rPr>
          <w:spacing w:val="37"/>
        </w:rPr>
        <w:t xml:space="preserve"> </w:t>
      </w:r>
      <w:r>
        <w:t>qualora</w:t>
      </w:r>
      <w:r>
        <w:rPr>
          <w:spacing w:val="36"/>
        </w:rPr>
        <w:t xml:space="preserve"> </w:t>
      </w:r>
      <w:r>
        <w:t>abbia</w:t>
      </w:r>
      <w:r>
        <w:rPr>
          <w:spacing w:val="36"/>
        </w:rPr>
        <w:t xml:space="preserve"> </w:t>
      </w:r>
      <w:r>
        <w:t>avuto</w:t>
      </w:r>
      <w:r>
        <w:rPr>
          <w:spacing w:val="35"/>
        </w:rPr>
        <w:t xml:space="preserve"> </w:t>
      </w:r>
      <w:r>
        <w:t>una</w:t>
      </w:r>
      <w:r>
        <w:rPr>
          <w:spacing w:val="37"/>
        </w:rPr>
        <w:t xml:space="preserve"> </w:t>
      </w:r>
      <w:r>
        <w:t>durata</w:t>
      </w:r>
      <w:r>
        <w:rPr>
          <w:spacing w:val="37"/>
        </w:rPr>
        <w:t xml:space="preserve"> </w:t>
      </w:r>
      <w:r>
        <w:t>superiore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180</w:t>
      </w:r>
      <w:r>
        <w:rPr>
          <w:spacing w:val="36"/>
        </w:rPr>
        <w:t xml:space="preserve"> </w:t>
      </w:r>
      <w:r>
        <w:t>gg</w:t>
      </w:r>
      <w:r>
        <w:rPr>
          <w:spacing w:val="1"/>
        </w:rPr>
        <w:t xml:space="preserve"> </w:t>
      </w:r>
      <w:r>
        <w:t>interrompe</w:t>
      </w:r>
      <w:r>
        <w:rPr>
          <w:spacing w:val="-3"/>
        </w:rPr>
        <w:t xml:space="preserve"> </w:t>
      </w:r>
      <w:r>
        <w:t>la continuità.</w:t>
      </w:r>
    </w:p>
    <w:p w14:paraId="240DC1D1" w14:textId="77777777" w:rsidR="009D6807" w:rsidRDefault="00B21E51">
      <w:pPr>
        <w:pStyle w:val="Corpotesto"/>
        <w:ind w:right="122"/>
      </w:pPr>
      <w:r>
        <w:t>La valutazione del servizio di cui alle lettere A), A1) e B) è riconosciuta anche al personale proveniente dagli Enti Locali e che abbia</w:t>
      </w:r>
      <w:r>
        <w:rPr>
          <w:spacing w:val="1"/>
        </w:rPr>
        <w:t xml:space="preserve"> </w:t>
      </w:r>
      <w:r>
        <w:t>svolto, prima</w:t>
      </w:r>
      <w:r>
        <w:rPr>
          <w:spacing w:val="-3"/>
        </w:rPr>
        <w:t xml:space="preserve"> </w:t>
      </w:r>
      <w:r>
        <w:t>del trasferimento</w:t>
      </w:r>
      <w:r>
        <w:rPr>
          <w:spacing w:val="-1"/>
        </w:rPr>
        <w:t xml:space="preserve"> </w:t>
      </w:r>
      <w:r>
        <w:t>allo</w:t>
      </w:r>
      <w:r>
        <w:rPr>
          <w:spacing w:val="-3"/>
        </w:rPr>
        <w:t xml:space="preserve"> </w:t>
      </w:r>
      <w:r>
        <w:t>Stato,</w:t>
      </w:r>
      <w:r>
        <w:rPr>
          <w:spacing w:val="-1"/>
        </w:rPr>
        <w:t xml:space="preserve"> </w:t>
      </w:r>
      <w:r>
        <w:t>effettivo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statali.</w:t>
      </w:r>
    </w:p>
    <w:p w14:paraId="3ED137E8" w14:textId="77777777" w:rsidR="009D6807" w:rsidRDefault="009D6807">
      <w:pPr>
        <w:pStyle w:val="Corpotesto"/>
        <w:spacing w:before="1"/>
        <w:ind w:left="0"/>
        <w:jc w:val="left"/>
      </w:pPr>
    </w:p>
    <w:p w14:paraId="7B5A95F8" w14:textId="77777777" w:rsidR="009D6807" w:rsidRDefault="00B21E51">
      <w:pPr>
        <w:pStyle w:val="Corpotesto"/>
        <w:ind w:right="115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(tab. A, classe Xxix D.M. 24.11.94, n. 334 e successive</w:t>
      </w:r>
      <w:r>
        <w:rPr>
          <w:spacing w:val="1"/>
        </w:rPr>
        <w:t xml:space="preserve"> </w:t>
      </w:r>
      <w:r>
        <w:t>modifiche).</w:t>
      </w:r>
    </w:p>
    <w:p w14:paraId="5D38515D" w14:textId="77777777" w:rsidR="009D6807" w:rsidRDefault="009D6807">
      <w:pPr>
        <w:pStyle w:val="Corpotesto"/>
        <w:ind w:left="0"/>
        <w:jc w:val="left"/>
      </w:pPr>
    </w:p>
    <w:p w14:paraId="549649CE" w14:textId="77777777" w:rsidR="009D6807" w:rsidRDefault="00B21E51">
      <w:pPr>
        <w:pStyle w:val="Corpotesto"/>
        <w:ind w:right="52"/>
        <w:jc w:val="left"/>
      </w:pPr>
      <w:r>
        <w:t>La</w:t>
      </w:r>
      <w:r>
        <w:rPr>
          <w:spacing w:val="32"/>
        </w:rPr>
        <w:t xml:space="preserve"> </w:t>
      </w:r>
      <w:r>
        <w:t>valutazione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pre-ruolo</w:t>
      </w:r>
      <w:r>
        <w:rPr>
          <w:spacing w:val="33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domanda</w:t>
      </w:r>
      <w:r>
        <w:rPr>
          <w:spacing w:val="33"/>
        </w:rPr>
        <w:t xml:space="preserve"> </w:t>
      </w:r>
      <w:r>
        <w:t>viene</w:t>
      </w:r>
      <w:r>
        <w:rPr>
          <w:spacing w:val="33"/>
        </w:rPr>
        <w:t xml:space="preserve"> </w:t>
      </w:r>
      <w:r>
        <w:t>effettuata</w:t>
      </w:r>
      <w:r>
        <w:rPr>
          <w:spacing w:val="33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3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3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35"/>
        </w:rPr>
        <w:t xml:space="preserve"> </w:t>
      </w:r>
      <w:r>
        <w:t>caso</w:t>
      </w:r>
      <w:r>
        <w:rPr>
          <w:spacing w:val="36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6"/>
        </w:rPr>
        <w:t xml:space="preserve"> </w:t>
      </w:r>
      <w:r>
        <w:t>d’ufficio,</w:t>
      </w:r>
      <w:r>
        <w:rPr>
          <w:spacing w:val="36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t>esempio,</w:t>
      </w:r>
      <w:r>
        <w:rPr>
          <w:spacing w:val="37"/>
        </w:rPr>
        <w:t xml:space="preserve"> </w:t>
      </w:r>
      <w:r>
        <w:t>il</w:t>
      </w:r>
      <w:r>
        <w:rPr>
          <w:spacing w:val="36"/>
        </w:rPr>
        <w:t xml:space="preserve"> </w:t>
      </w:r>
      <w:r>
        <w:t>docente</w:t>
      </w:r>
      <w:r>
        <w:rPr>
          <w:spacing w:val="36"/>
        </w:rPr>
        <w:t xml:space="preserve"> </w:t>
      </w:r>
      <w:r>
        <w:t>che</w:t>
      </w:r>
      <w:r>
        <w:rPr>
          <w:spacing w:val="35"/>
        </w:rPr>
        <w:t xml:space="preserve"> </w:t>
      </w:r>
      <w:r>
        <w:t>ha</w:t>
      </w:r>
      <w:r>
        <w:rPr>
          <w:spacing w:val="36"/>
        </w:rPr>
        <w:t xml:space="preserve"> </w:t>
      </w:r>
      <w:r>
        <w:t>prestato</w:t>
      </w:r>
      <w:r>
        <w:rPr>
          <w:spacing w:val="36"/>
        </w:rPr>
        <w:t xml:space="preserve"> </w:t>
      </w:r>
      <w:r>
        <w:t>6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servizio</w:t>
      </w:r>
      <w:r>
        <w:rPr>
          <w:spacing w:val="36"/>
        </w:rPr>
        <w:t xml:space="preserve"> </w:t>
      </w:r>
      <w:r>
        <w:t>pre-ruolo,</w:t>
      </w:r>
      <w:r>
        <w:rPr>
          <w:spacing w:val="37"/>
        </w:rPr>
        <w:t xml:space="preserve"> </w:t>
      </w:r>
      <w:r>
        <w:t>che</w:t>
      </w:r>
      <w:r>
        <w:rPr>
          <w:spacing w:val="36"/>
        </w:rPr>
        <w:t xml:space="preserve"> </w:t>
      </w:r>
      <w:r>
        <w:t>viene</w:t>
      </w:r>
      <w:r>
        <w:rPr>
          <w:spacing w:val="36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riconoscibile ai fini della progressione di carriera nella misura di 5 anni e 4 mesi, ha diritto, per tale servizio, all'attribuzione di punti 16</w:t>
      </w:r>
      <w:r>
        <w:rPr>
          <w:spacing w:val="-42"/>
        </w:rPr>
        <w:t xml:space="preserve"> </w:t>
      </w:r>
      <w:r>
        <w:t>derivanti</w:t>
      </w:r>
      <w:r>
        <w:rPr>
          <w:spacing w:val="-3"/>
        </w:rPr>
        <w:t xml:space="preserve"> </w:t>
      </w:r>
      <w:r>
        <w:t>dal seguente calcolo:</w:t>
      </w:r>
    </w:p>
    <w:p w14:paraId="249A48B1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4DE37482" w14:textId="77777777" w:rsidR="009D6807" w:rsidRDefault="00B21E51">
      <w:pPr>
        <w:pStyle w:val="Corpotesto"/>
        <w:tabs>
          <w:tab w:val="left" w:pos="3521"/>
          <w:tab w:val="left" w:pos="4238"/>
        </w:tabs>
        <w:spacing w:before="1"/>
        <w:ind w:right="4452"/>
        <w:jc w:val="left"/>
      </w:pPr>
      <w:r>
        <w:t>primi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anni</w:t>
      </w:r>
      <w:r>
        <w:rPr>
          <w:spacing w:val="42"/>
        </w:rPr>
        <w:t xml:space="preserve"> </w:t>
      </w:r>
      <w:r>
        <w:t>(valutati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anni (valutati</w:t>
      </w:r>
      <w:r>
        <w:rPr>
          <w:spacing w:val="-1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terzi)</w:t>
      </w:r>
      <w:r>
        <w:rPr>
          <w:spacing w:val="6"/>
        </w:rPr>
        <w:t xml:space="preserve"> </w:t>
      </w:r>
      <w:r>
        <w:rPr>
          <w:rFonts w:ascii="Symbol" w:hAnsi="Symbol"/>
        </w:rPr>
        <w:t></w:t>
      </w:r>
      <w:r>
        <w:rPr>
          <w:spacing w:val="43"/>
        </w:rPr>
        <w:t xml:space="preserve"> </w:t>
      </w:r>
      <w:r>
        <w:t>2/3</w:t>
      </w:r>
      <w:r>
        <w:rPr>
          <w:spacing w:val="-3"/>
        </w:rPr>
        <w:t xml:space="preserve"> </w:t>
      </w:r>
      <w:r>
        <w:t>x 2</w:t>
      </w:r>
      <w:r>
        <w:rPr>
          <w:spacing w:val="-3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3 punti</w:t>
      </w:r>
      <w:r>
        <w:rPr>
          <w:spacing w:val="42"/>
        </w:rPr>
        <w:t xml:space="preserve"> </w:t>
      </w:r>
      <w:r>
        <w:t>=</w:t>
      </w:r>
      <w:r>
        <w:rPr>
          <w:spacing w:val="42"/>
        </w:rPr>
        <w:t xml:space="preserve"> </w:t>
      </w:r>
      <w:r>
        <w:t>4</w:t>
      </w:r>
      <w:r>
        <w:rPr>
          <w:spacing w:val="42"/>
        </w:rPr>
        <w:t xml:space="preserve"> </w:t>
      </w:r>
      <w:r>
        <w:t>punti</w:t>
      </w:r>
    </w:p>
    <w:p w14:paraId="29F980A3" w14:textId="77777777" w:rsidR="009D6807" w:rsidRDefault="006702D6">
      <w:pPr>
        <w:pStyle w:val="Corpotesto"/>
        <w:spacing w:before="1"/>
        <w:ind w:left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0FFBF4" wp14:editId="4941B73A">
                <wp:simplePos x="0" y="0"/>
                <wp:positionH relativeFrom="page">
                  <wp:posOffset>833120</wp:posOffset>
                </wp:positionH>
                <wp:positionV relativeFrom="paragraph">
                  <wp:posOffset>130175</wp:posOffset>
                </wp:positionV>
                <wp:extent cx="400050" cy="1270"/>
                <wp:effectExtent l="0" t="0" r="19050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0050" cy="1270"/>
                        </a:xfrm>
                        <a:custGeom>
                          <a:avLst/>
                          <a:gdLst>
                            <a:gd name="T0" fmla="+- 0 1312 1312"/>
                            <a:gd name="T1" fmla="*/ T0 w 630"/>
                            <a:gd name="T2" fmla="+- 0 1942 1312"/>
                            <a:gd name="T3" fmla="*/ T2 w 6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0">
                              <a:moveTo>
                                <a:pt x="0" y="0"/>
                              </a:moveTo>
                              <a:lnTo>
                                <a:pt x="630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5E703" id="Freeform 8" o:spid="_x0000_s1026" style="position:absolute;margin-left:65.6pt;margin-top:10.25pt;width:31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" path="m,l630,e" filled="f" strokeweight=".36pt">
                <v:path arrowok="t" o:connecttype="custom" o:connectlocs="0,0;400050,0" o:connectangles="0,0"/>
                <w10:wrap type="topAndBottom" anchorx="page"/>
              </v:shape>
            </w:pict>
          </mc:Fallback>
        </mc:AlternateContent>
      </w:r>
    </w:p>
    <w:p w14:paraId="63C8A5C9" w14:textId="77777777" w:rsidR="009D6807" w:rsidRDefault="00B21E51">
      <w:pPr>
        <w:pStyle w:val="Corpotesto"/>
        <w:tabs>
          <w:tab w:val="left" w:pos="1463"/>
          <w:tab w:val="left" w:pos="3523"/>
          <w:tab w:val="left" w:pos="5632"/>
        </w:tabs>
        <w:jc w:val="left"/>
      </w:pPr>
      <w:r>
        <w:t>totale:</w:t>
      </w:r>
      <w:r>
        <w:tab/>
        <w:t>12 punti</w:t>
      </w:r>
      <w:r>
        <w:rPr>
          <w:spacing w:val="4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-1"/>
        </w:rPr>
        <w:t xml:space="preserve"> </w:t>
      </w:r>
      <w:r>
        <w:t>punti.</w:t>
      </w:r>
    </w:p>
    <w:p w14:paraId="238CEF2E" w14:textId="77777777" w:rsidR="009D6807" w:rsidRDefault="00B21E51">
      <w:pPr>
        <w:pStyle w:val="Corpotesto"/>
        <w:spacing w:before="177"/>
        <w:ind w:right="119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inizio</w:t>
      </w:r>
      <w:r>
        <w:rPr>
          <w:spacing w:val="-4"/>
        </w:rPr>
        <w:t xml:space="preserve"> </w:t>
      </w:r>
      <w:r>
        <w:t>dell'anno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interessati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abbiano</w:t>
      </w:r>
      <w:r>
        <w:rPr>
          <w:spacing w:val="-2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superato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prova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251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5.6.1985.</w:t>
      </w:r>
    </w:p>
    <w:p w14:paraId="70C08569" w14:textId="77777777" w:rsidR="009D6807" w:rsidRDefault="009D6807">
      <w:pPr>
        <w:sectPr w:rsidR="009D6807">
          <w:pgSz w:w="11910" w:h="16840"/>
          <w:pgMar w:top="1040" w:right="680" w:bottom="280" w:left="520" w:header="720" w:footer="720" w:gutter="0"/>
          <w:cols w:space="720"/>
        </w:sectPr>
      </w:pPr>
    </w:p>
    <w:p w14:paraId="24CAF4D9" w14:textId="77777777" w:rsidR="009D6807" w:rsidRDefault="00B21E51">
      <w:pPr>
        <w:pStyle w:val="Corpotesto"/>
        <w:spacing w:before="72"/>
        <w:ind w:right="121"/>
      </w:pPr>
      <w:r>
        <w:lastRenderedPageBreak/>
        <w:t>Il servizio di ruolo o non di ruolo effettivamente prestato in scuole o istituti situati nelle piccole isole è valutato il doppio, anche nei casi</w:t>
      </w:r>
      <w:r>
        <w:rPr>
          <w:spacing w:val="-42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 a quanto previsto sul riconoscimento di tale servizio dalle specifiche normative. Ciò non vuol dire che in tutti i casi il</w:t>
      </w:r>
      <w:r>
        <w:rPr>
          <w:spacing w:val="1"/>
        </w:rPr>
        <w:t xml:space="preserve"> </w:t>
      </w:r>
      <w:r>
        <w:t>punteggio è raddoppiato in quanto, ad esempio, per quanto precedentemente esposto a proposito delle modalità di calcolo del servizio</w:t>
      </w:r>
      <w:r>
        <w:rPr>
          <w:spacing w:val="1"/>
        </w:rPr>
        <w:t xml:space="preserve"> </w:t>
      </w:r>
      <w:r>
        <w:t>pre-ruolo, il punteggio derivante da 4 anni di pre-ruolo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3"/>
        </w:rPr>
        <w:t xml:space="preserve"> </w:t>
      </w:r>
      <w:r>
        <w:t>quello derivante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assomma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 ed</w:t>
      </w:r>
      <w:r>
        <w:rPr>
          <w:spacing w:val="-3"/>
        </w:rPr>
        <w:t xml:space="preserve"> </w:t>
      </w:r>
      <w:r>
        <w:t>a 40</w:t>
      </w:r>
      <w:r>
        <w:rPr>
          <w:spacing w:val="-3"/>
        </w:rPr>
        <w:t xml:space="preserve"> </w:t>
      </w:r>
      <w:r>
        <w:t>in quella</w:t>
      </w:r>
      <w:r>
        <w:rPr>
          <w:spacing w:val="-3"/>
        </w:rPr>
        <w:t xml:space="preserve"> </w:t>
      </w:r>
      <w:r>
        <w:t>d’ufficio.</w:t>
      </w:r>
    </w:p>
    <w:p w14:paraId="191FEB4C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78927A81" w14:textId="77777777" w:rsidR="009D6807" w:rsidRDefault="00B21E51">
      <w:pPr>
        <w:pStyle w:val="Corpotesto"/>
        <w:ind w:right="123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-42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 di congedo retribuiti e non retribuiti disciplinati dal Decreto Legislativo 26.3.2001 n. 151 (Capo III – 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 a</w:t>
      </w:r>
      <w:r>
        <w:rPr>
          <w:spacing w:val="-2"/>
        </w:rPr>
        <w:t xml:space="preserve"> </w:t>
      </w:r>
      <w:r>
        <w:t>tutti gli</w:t>
      </w:r>
      <w:r>
        <w:rPr>
          <w:spacing w:val="-2"/>
        </w:rPr>
        <w:t xml:space="preserve"> </w:t>
      </w:r>
      <w:r>
        <w:t>effetti.</w:t>
      </w:r>
    </w:p>
    <w:p w14:paraId="26729409" w14:textId="77777777" w:rsidR="009D6807" w:rsidRDefault="009D6807">
      <w:pPr>
        <w:pStyle w:val="Corpotesto"/>
        <w:spacing w:before="1"/>
        <w:ind w:left="0"/>
        <w:jc w:val="left"/>
      </w:pPr>
    </w:p>
    <w:p w14:paraId="14A5E9C6" w14:textId="77777777" w:rsidR="009D6807" w:rsidRDefault="00B21E51">
      <w:pPr>
        <w:pStyle w:val="Corpotesto"/>
        <w:spacing w:before="1"/>
        <w:ind w:right="118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assegnatario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borse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norma</w:t>
      </w:r>
      <w:r>
        <w:rPr>
          <w:spacing w:val="1"/>
        </w:rPr>
        <w:t xml:space="preserve"> </w:t>
      </w:r>
      <w:r>
        <w:t>dell'art.</w:t>
      </w:r>
      <w:r>
        <w:rPr>
          <w:spacing w:val="1"/>
        </w:rPr>
        <w:t xml:space="preserve"> </w:t>
      </w:r>
      <w:r>
        <w:t>453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1"/>
        </w:rPr>
        <w:t xml:space="preserve"> </w:t>
      </w:r>
      <w:r>
        <w:t>16.4.1994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297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amministrazioni statali, di enti pubblici, di stati od enti stranieri, di organismi ed enti internazionali, è riconosciuto il periodo di durata</w:t>
      </w:r>
      <w:r>
        <w:rPr>
          <w:spacing w:val="1"/>
        </w:rPr>
        <w:t xml:space="preserve"> </w:t>
      </w:r>
      <w:r>
        <w:t>del corso o della borsa di studio come effettivo servizio di ruolo e quindi valutato ai fini del trasferimento a domanda o d'ufficio ai sensi</w:t>
      </w:r>
      <w:r>
        <w:rPr>
          <w:spacing w:val="-42"/>
        </w:rPr>
        <w:t xml:space="preserve"> </w:t>
      </w:r>
      <w:r>
        <w:t>della lettera A), 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</w:t>
      </w:r>
      <w:r>
        <w:rPr>
          <w:spacing w:val="1"/>
        </w:rPr>
        <w:t xml:space="preserve"> </w:t>
      </w:r>
      <w:r>
        <w:t>ruolo,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tabelle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valutazione.</w:t>
      </w:r>
      <w:r>
        <w:rPr>
          <w:spacing w:val="-2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avviene</w:t>
      </w:r>
      <w:r>
        <w:rPr>
          <w:spacing w:val="-2"/>
        </w:rPr>
        <w:t xml:space="preserve"> </w:t>
      </w:r>
      <w:r>
        <w:t>tenuto</w:t>
      </w:r>
      <w:r>
        <w:rPr>
          <w:spacing w:val="-4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circostanza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questo</w:t>
      </w:r>
      <w:r>
        <w:rPr>
          <w:spacing w:val="-4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congedo straordinario è utile ai fini della progressione di carriera, del trattamento di quiescenza e di previdenza. Detto periodo non va</w:t>
      </w:r>
      <w:r>
        <w:rPr>
          <w:spacing w:val="1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dell'attribuzione</w:t>
      </w:r>
      <w:r>
        <w:rPr>
          <w:spacing w:val="-3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concernente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14:paraId="3C0615DD" w14:textId="77777777" w:rsidR="009D6807" w:rsidRDefault="00B21E51">
      <w:pPr>
        <w:pStyle w:val="Corpotesto"/>
        <w:spacing w:line="206" w:lineRule="exact"/>
      </w:pP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valutabile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ricostruzione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carriera.</w:t>
      </w:r>
    </w:p>
    <w:p w14:paraId="50819D52" w14:textId="77777777" w:rsidR="009D6807" w:rsidRDefault="00B21E51">
      <w:pPr>
        <w:pStyle w:val="Corpotesto"/>
        <w:ind w:right="135"/>
      </w:pPr>
      <w:r>
        <w:t>E’ fatto salvo il riconoscimento del servizio prestato fino al 31.8.2008 nelle scuole paritarie primarie che abbiano mantenuto lo status di</w:t>
      </w:r>
      <w:r>
        <w:rPr>
          <w:spacing w:val="-42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3"/>
        </w:rPr>
        <w:t xml:space="preserve"> </w:t>
      </w:r>
      <w:r>
        <w:t>dell’infanzia</w:t>
      </w:r>
      <w:r>
        <w:rPr>
          <w:spacing w:val="-2"/>
        </w:rPr>
        <w:t xml:space="preserve"> </w:t>
      </w:r>
      <w:r>
        <w:t>comunali.</w:t>
      </w:r>
    </w:p>
    <w:p w14:paraId="177D2B0F" w14:textId="77777777" w:rsidR="009D6807" w:rsidRDefault="00B21E51">
      <w:pPr>
        <w:pStyle w:val="Corpotesto"/>
      </w:pPr>
      <w:r>
        <w:t>N</w:t>
      </w:r>
      <w:r>
        <w:rPr>
          <w:spacing w:val="-2"/>
        </w:rPr>
        <w:t xml:space="preserve"> </w:t>
      </w:r>
      <w:r>
        <w:t>O T</w:t>
      </w:r>
      <w:r>
        <w:rPr>
          <w:spacing w:val="-2"/>
        </w:rPr>
        <w:t xml:space="preserve"> </w:t>
      </w:r>
      <w:r>
        <w:t>E</w:t>
      </w:r>
    </w:p>
    <w:p w14:paraId="37E990E0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50"/>
        </w:tabs>
        <w:ind w:left="791" w:right="123" w:firstLine="0"/>
        <w:rPr>
          <w:sz w:val="18"/>
        </w:rPr>
      </w:pPr>
      <w:r>
        <w:rPr>
          <w:sz w:val="18"/>
        </w:rPr>
        <w:t>Il ruolo di appartenenza va riferito rispettivamente: a) alla scuola dell’infanzia; b) alla scuola primaria; c) alla scuola secondaria di I</w:t>
      </w:r>
      <w:r>
        <w:rPr>
          <w:spacing w:val="1"/>
          <w:sz w:val="18"/>
        </w:rPr>
        <w:t xml:space="preserve"> </w:t>
      </w:r>
      <w:r>
        <w:rPr>
          <w:sz w:val="18"/>
        </w:rPr>
        <w:t>grado;</w:t>
      </w:r>
      <w:r>
        <w:rPr>
          <w:spacing w:val="-3"/>
          <w:sz w:val="18"/>
        </w:rPr>
        <w:t xml:space="preserve"> </w:t>
      </w:r>
      <w:r>
        <w:rPr>
          <w:sz w:val="18"/>
        </w:rPr>
        <w:t>d) agli</w:t>
      </w:r>
      <w:r>
        <w:rPr>
          <w:spacing w:val="-2"/>
          <w:sz w:val="18"/>
        </w:rPr>
        <w:t xml:space="preserve"> </w:t>
      </w:r>
      <w:r>
        <w:rPr>
          <w:sz w:val="18"/>
        </w:rPr>
        <w:t>istituti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2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II grado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artistica.</w:t>
      </w:r>
    </w:p>
    <w:p w14:paraId="1667C495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25ED4E7D" w14:textId="77777777" w:rsidR="009D6807" w:rsidRDefault="00B21E51">
      <w:pPr>
        <w:pStyle w:val="Corpotesto"/>
        <w:ind w:right="133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materna</w:t>
      </w:r>
      <w:r>
        <w:rPr>
          <w:spacing w:val="-3"/>
        </w:rPr>
        <w:t xml:space="preserve"> </w:t>
      </w:r>
      <w:r>
        <w:t>statale</w:t>
      </w:r>
      <w:r>
        <w:rPr>
          <w:spacing w:val="-1"/>
        </w:rPr>
        <w:t xml:space="preserve"> </w:t>
      </w:r>
      <w:r>
        <w:t>utilizzate,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dell'articolo</w:t>
      </w:r>
      <w:r>
        <w:rPr>
          <w:spacing w:val="-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463/78, come</w:t>
      </w:r>
      <w:r>
        <w:rPr>
          <w:spacing w:val="-4"/>
        </w:rPr>
        <w:t xml:space="preserve"> </w:t>
      </w:r>
      <w:r>
        <w:t>insegnanti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materna.</w:t>
      </w:r>
    </w:p>
    <w:p w14:paraId="1BE8DA65" w14:textId="77777777" w:rsidR="009D6807" w:rsidRDefault="009D6807">
      <w:pPr>
        <w:pStyle w:val="Corpotesto"/>
        <w:spacing w:before="1"/>
        <w:ind w:left="0"/>
        <w:jc w:val="left"/>
      </w:pPr>
    </w:p>
    <w:p w14:paraId="4F0F0505" w14:textId="77777777" w:rsidR="009D6807" w:rsidRDefault="00B21E51">
      <w:pPr>
        <w:pStyle w:val="Corpotesto"/>
        <w:ind w:right="117"/>
      </w:pPr>
      <w:r>
        <w:t>Va valutato nella misura prevista dalla presente voce anche il servizio prestato dal personale durante il periodo di collocamento fuori</w:t>
      </w:r>
      <w:r>
        <w:rPr>
          <w:spacing w:val="1"/>
        </w:rPr>
        <w:t xml:space="preserve"> </w:t>
      </w:r>
      <w:r>
        <w:t>ruolo ai sensi dell’art. 23 comma 5 del CCNL sottoscritto il 4/8/1995, dell’art. 17 comma 5 del CCNL sottoscritto il 24/7/2003 e</w:t>
      </w:r>
      <w:r>
        <w:rPr>
          <w:spacing w:val="1"/>
        </w:rPr>
        <w:t xml:space="preserve"> </w:t>
      </w:r>
      <w:r>
        <w:t>dell’art. 17,</w:t>
      </w:r>
      <w:r>
        <w:rPr>
          <w:spacing w:val="1"/>
        </w:rPr>
        <w:t xml:space="preserve"> </w:t>
      </w:r>
      <w:r>
        <w:t>comma 5,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CCNL sottoscritto</w:t>
      </w:r>
      <w:r>
        <w:rPr>
          <w:spacing w:val="-2"/>
        </w:rPr>
        <w:t xml:space="preserve"> </w:t>
      </w:r>
      <w:r>
        <w:t>il 29.11.2007.</w:t>
      </w:r>
    </w:p>
    <w:p w14:paraId="0E4070BA" w14:textId="77777777" w:rsidR="009D6807" w:rsidRDefault="009D6807">
      <w:pPr>
        <w:pStyle w:val="Corpotesto"/>
        <w:ind w:left="0"/>
        <w:jc w:val="left"/>
      </w:pPr>
    </w:p>
    <w:p w14:paraId="5931563A" w14:textId="77777777" w:rsidR="009D6807" w:rsidRDefault="00B21E51">
      <w:pPr>
        <w:ind w:left="791" w:right="117"/>
        <w:jc w:val="both"/>
        <w:rPr>
          <w:b/>
          <w:sz w:val="18"/>
        </w:rPr>
      </w:pPr>
      <w:r>
        <w:rPr>
          <w:b/>
          <w:sz w:val="18"/>
          <w:u w:val="single"/>
        </w:rPr>
        <w:t>Per ogni anno di insegnamento prestato, con il possesso del prescritto titolo di specializzazione, nelle scuole speciali o ad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indirizzo didattico differenziato o nelle classi differenziali, o nei posti di sostegno, o nelle DOS, qualora il trasferimento 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domanda o d’ufficio sia richiesto indifferentemente sia per le scuole speciali, sia per quelle a indirizzo didattico differenziato,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sia, infine, per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sostegno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per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DOS, il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punteggio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è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raddoppiato.</w:t>
      </w:r>
    </w:p>
    <w:p w14:paraId="54C5D3EC" w14:textId="77777777" w:rsidR="009D6807" w:rsidRDefault="009D6807">
      <w:pPr>
        <w:pStyle w:val="Corpotesto"/>
        <w:spacing w:before="10"/>
        <w:ind w:left="0"/>
        <w:jc w:val="left"/>
        <w:rPr>
          <w:b/>
          <w:sz w:val="9"/>
        </w:rPr>
      </w:pPr>
    </w:p>
    <w:p w14:paraId="445FF14E" w14:textId="77777777" w:rsidR="009D6807" w:rsidRDefault="00B21E51">
      <w:pPr>
        <w:pStyle w:val="Corpotesto"/>
        <w:spacing w:before="93"/>
        <w:ind w:right="126"/>
      </w:pPr>
      <w:r>
        <w:t>Relativamente ai docenti delle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della residenza in</w:t>
      </w:r>
      <w:r>
        <w:rPr>
          <w:spacing w:val="-2"/>
        </w:rPr>
        <w:t xml:space="preserve"> </w:t>
      </w:r>
      <w:r>
        <w:t>sede.</w:t>
      </w:r>
    </w:p>
    <w:p w14:paraId="2FB91EBE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6BDD3DF5" w14:textId="77777777" w:rsidR="009D6807" w:rsidRDefault="00B21E51">
      <w:pPr>
        <w:pStyle w:val="Corpotesto"/>
      </w:pP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sviluppo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14:paraId="219EBF2A" w14:textId="77777777" w:rsidR="009D6807" w:rsidRDefault="009D6807">
      <w:pPr>
        <w:pStyle w:val="Corpotesto"/>
        <w:ind w:left="0"/>
        <w:jc w:val="left"/>
      </w:pPr>
    </w:p>
    <w:p w14:paraId="62187C1B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74"/>
        </w:tabs>
        <w:ind w:left="791" w:right="121" w:firstLine="0"/>
        <w:jc w:val="both"/>
        <w:rPr>
          <w:sz w:val="18"/>
        </w:rPr>
      </w:pPr>
      <w:r>
        <w:rPr>
          <w:sz w:val="18"/>
        </w:rPr>
        <w:t>Ai fini dell'attribuzione del punteggio in questione il servizio nelle piccole isole deve essere effettivamente prestato - salvo le</w:t>
      </w:r>
      <w:r>
        <w:rPr>
          <w:spacing w:val="1"/>
          <w:sz w:val="18"/>
        </w:rPr>
        <w:t xml:space="preserve"> </w:t>
      </w:r>
      <w:r>
        <w:rPr>
          <w:sz w:val="18"/>
        </w:rPr>
        <w:t>assenze per gravidanza, puerperio e per servizio militare di leva o per il sostitutivo servizio civile - per il periodo previsto per la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un intero</w:t>
      </w:r>
      <w:r>
        <w:rPr>
          <w:spacing w:val="-2"/>
          <w:sz w:val="18"/>
        </w:rPr>
        <w:t xml:space="preserve"> </w:t>
      </w:r>
      <w:r>
        <w:rPr>
          <w:sz w:val="18"/>
        </w:rPr>
        <w:t>anno scolastico.</w:t>
      </w:r>
    </w:p>
    <w:p w14:paraId="605E0D72" w14:textId="77777777" w:rsidR="009D6807" w:rsidRDefault="009D6807">
      <w:pPr>
        <w:pStyle w:val="Corpotesto"/>
        <w:ind w:left="0"/>
        <w:jc w:val="left"/>
      </w:pPr>
    </w:p>
    <w:p w14:paraId="1336AF00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56"/>
        </w:tabs>
        <w:ind w:left="791" w:right="121" w:firstLine="0"/>
        <w:jc w:val="both"/>
        <w:rPr>
          <w:sz w:val="18"/>
        </w:rPr>
      </w:pPr>
      <w:r>
        <w:rPr>
          <w:sz w:val="18"/>
        </w:rPr>
        <w:t>La dizione “piccole isole” è comprensiva di tutte le isole del territorio italiano, ad eccezione, ovviamente, delle due isole maggiori</w:t>
      </w:r>
      <w:r>
        <w:rPr>
          <w:spacing w:val="1"/>
          <w:sz w:val="18"/>
        </w:rPr>
        <w:t xml:space="preserve"> </w:t>
      </w:r>
      <w:r>
        <w:rPr>
          <w:sz w:val="18"/>
        </w:rPr>
        <w:t>(Sicilia</w:t>
      </w:r>
      <w:r>
        <w:rPr>
          <w:spacing w:val="-3"/>
          <w:sz w:val="18"/>
        </w:rPr>
        <w:t xml:space="preserve"> </w:t>
      </w:r>
      <w:r>
        <w:rPr>
          <w:sz w:val="18"/>
        </w:rPr>
        <w:t>e Sardegna).</w:t>
      </w:r>
    </w:p>
    <w:p w14:paraId="33E44BA6" w14:textId="77777777" w:rsidR="009D6807" w:rsidRDefault="00B21E51">
      <w:pPr>
        <w:pStyle w:val="Corpotesto"/>
        <w:ind w:right="135"/>
      </w:pPr>
      <w:r>
        <w:t>Il punteggio aggiuntivo previsto per il servizio prestato nelle piccole isole è attribuito indipendentemente dal luogo di residenza</w:t>
      </w:r>
      <w:r>
        <w:rPr>
          <w:spacing w:val="1"/>
        </w:rPr>
        <w:t xml:space="preserve"> </w:t>
      </w:r>
      <w:r>
        <w:t>dell’interessato.</w:t>
      </w:r>
    </w:p>
    <w:p w14:paraId="5836DF11" w14:textId="77777777" w:rsidR="009D6807" w:rsidRDefault="009D6807">
      <w:pPr>
        <w:pStyle w:val="Corpotesto"/>
        <w:spacing w:before="1"/>
        <w:ind w:left="0"/>
        <w:jc w:val="left"/>
      </w:pPr>
    </w:p>
    <w:p w14:paraId="4C187F1E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76"/>
        </w:tabs>
        <w:ind w:left="791" w:right="130" w:firstLine="0"/>
        <w:jc w:val="both"/>
        <w:rPr>
          <w:sz w:val="18"/>
        </w:rPr>
      </w:pPr>
      <w:r>
        <w:rPr>
          <w:sz w:val="18"/>
        </w:rPr>
        <w:t>Va valutata nella misura prevista dalla presente voce, l'anzianità derivante da decorrenza giuridica della nomina anteriore alla</w:t>
      </w:r>
      <w:r>
        <w:rPr>
          <w:spacing w:val="1"/>
          <w:sz w:val="18"/>
        </w:rPr>
        <w:t xml:space="preserve"> </w:t>
      </w:r>
      <w:r>
        <w:rPr>
          <w:sz w:val="18"/>
        </w:rPr>
        <w:t>decorrenza</w:t>
      </w:r>
      <w:r>
        <w:rPr>
          <w:spacing w:val="-2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alcun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stato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1"/>
          <w:sz w:val="18"/>
        </w:rPr>
        <w:t xml:space="preserve"> </w:t>
      </w:r>
      <w:r>
        <w:rPr>
          <w:sz w:val="18"/>
        </w:rPr>
        <w:t>nel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appartenenza.</w:t>
      </w:r>
    </w:p>
    <w:p w14:paraId="62D189F9" w14:textId="77777777" w:rsidR="009D6807" w:rsidRDefault="00B21E51">
      <w:pPr>
        <w:pStyle w:val="Corpotesto"/>
        <w:ind w:right="113"/>
      </w:pPr>
      <w:r>
        <w:t>In merito alla valutazione di un precedente servizio di ruolo, prestato in un ruolo diverso, si precisa che gli anni di servizio di ruolo</w:t>
      </w:r>
      <w:r>
        <w:rPr>
          <w:spacing w:val="1"/>
        </w:rPr>
        <w:t xml:space="preserve"> </w:t>
      </w:r>
      <w:r>
        <w:t>prestati nella scuola dell’infanzia si valutano per intero, ai sensi della presente voce, nella scuola primaria (e viceversa), mentre si</w:t>
      </w:r>
      <w:r>
        <w:rPr>
          <w:spacing w:val="1"/>
        </w:rPr>
        <w:t xml:space="preserve"> </w:t>
      </w:r>
      <w:r>
        <w:t>sommano al pre-ruolo e si valutano come pre-ruolo, analogamente al ruolo della scuola primaria, nella scuola secondaria sia di primo</w:t>
      </w:r>
      <w:r>
        <w:rPr>
          <w:spacing w:val="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di secondo grado.</w:t>
      </w:r>
    </w:p>
    <w:p w14:paraId="1BA6FAC3" w14:textId="77777777" w:rsidR="009D6807" w:rsidRDefault="00B21E51">
      <w:pPr>
        <w:pStyle w:val="Corpotesto"/>
        <w:ind w:right="128"/>
      </w:pPr>
      <w:r>
        <w:t>Gli anni di un precedente servizio di ruolo prestato nella scuola secondaria di primo grado si valutano per intero, sempre ai sensi della</w:t>
      </w:r>
      <w:r>
        <w:rPr>
          <w:spacing w:val="1"/>
        </w:rPr>
        <w:t xml:space="preserve"> </w:t>
      </w:r>
      <w:r>
        <w:t>presente voce, nella scuola secondaria di secondo grado (e viceversa), mentre si sommano agli anni di pre-ruolo e si valutano come pre-</w:t>
      </w:r>
      <w:r>
        <w:rPr>
          <w:spacing w:val="-42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se attualmente si</w:t>
      </w:r>
      <w:r>
        <w:rPr>
          <w:spacing w:val="-3"/>
        </w:rPr>
        <w:t xml:space="preserve"> </w:t>
      </w:r>
      <w:r>
        <w:t>è titolari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primaria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dell’infanzia.</w:t>
      </w:r>
    </w:p>
    <w:p w14:paraId="6FEED47E" w14:textId="77777777" w:rsidR="009D6807" w:rsidRDefault="00B21E51">
      <w:pPr>
        <w:pStyle w:val="Corpotesto"/>
        <w:ind w:right="116"/>
      </w:pPr>
      <w:r>
        <w:t>Nella misura della presente voce è valutato anche il servizio pre-ruolo prestato per almeno 180 giorni o ininterrottamente dal 1 febbraio</w:t>
      </w:r>
      <w:r>
        <w:rPr>
          <w:spacing w:val="1"/>
        </w:rPr>
        <w:t xml:space="preserve"> </w:t>
      </w:r>
      <w:r>
        <w:t>fino al termine delle operazioni di scrutinio finale o, in quanto riconoscibile, per la scuola materna, fino al termine delle attività</w:t>
      </w:r>
      <w:r>
        <w:rPr>
          <w:spacing w:val="1"/>
        </w:rPr>
        <w:t xml:space="preserve"> </w:t>
      </w:r>
      <w:r>
        <w:t>educative, nei limiti previsti dagli artt. 485, 490 del D.L.vo n. 297/94 ai fini della valutabilità per la carriera, nonché il servizio prestato</w:t>
      </w:r>
      <w:r>
        <w:rPr>
          <w:spacing w:val="1"/>
        </w:rPr>
        <w:t xml:space="preserve"> </w:t>
      </w:r>
      <w:r>
        <w:t>in altro ruolo riconosciuto o riconoscibile ai fini della carriera ai sensi del D.L. 19/6/70 n. 370, convertito con modificazioni nella legge</w:t>
      </w:r>
      <w:r>
        <w:rPr>
          <w:spacing w:val="1"/>
        </w:rPr>
        <w:t xml:space="preserve"> </w:t>
      </w:r>
      <w:r>
        <w:t>26/7/70 n. 576 e successive integrazioni, ovvero il servizio pre-ruolo prestato senza il prescritto titolo di specializzazione in scuole</w:t>
      </w:r>
      <w:r>
        <w:rPr>
          <w:spacing w:val="1"/>
        </w:rPr>
        <w:t xml:space="preserve"> </w:t>
      </w:r>
      <w:r>
        <w:t>speciali</w:t>
      </w:r>
      <w:r>
        <w:rPr>
          <w:spacing w:val="-3"/>
        </w:rPr>
        <w:t xml:space="preserve"> </w:t>
      </w:r>
      <w:r>
        <w:t>o su</w:t>
      </w:r>
      <w:r>
        <w:rPr>
          <w:spacing w:val="-2"/>
        </w:rPr>
        <w:t xml:space="preserve"> </w:t>
      </w:r>
      <w:r>
        <w:t>posti di</w:t>
      </w:r>
      <w:r>
        <w:rPr>
          <w:spacing w:val="-2"/>
        </w:rPr>
        <w:t xml:space="preserve"> </w:t>
      </w:r>
      <w:r>
        <w:t>sostegno.</w:t>
      </w:r>
    </w:p>
    <w:p w14:paraId="385AD4D1" w14:textId="77777777" w:rsidR="009D6807" w:rsidRDefault="009D6807">
      <w:pPr>
        <w:pStyle w:val="Corpotesto"/>
        <w:ind w:left="0"/>
        <w:jc w:val="left"/>
      </w:pPr>
    </w:p>
    <w:p w14:paraId="0FA33743" w14:textId="77777777" w:rsidR="009D6807" w:rsidRDefault="00B21E51">
      <w:pPr>
        <w:pStyle w:val="Corpotesto"/>
        <w:spacing w:before="1"/>
        <w:ind w:right="119"/>
      </w:pPr>
      <w:r>
        <w:t>Per ogni anno di insegnamento prestato, con il possesso del prescritto titolo di specializzazione, nelle scuole speciali o ad indirizzo</w:t>
      </w:r>
      <w:r>
        <w:rPr>
          <w:spacing w:val="1"/>
        </w:rPr>
        <w:t xml:space="preserve"> </w:t>
      </w:r>
      <w:r>
        <w:t>didattico</w:t>
      </w:r>
      <w:r>
        <w:rPr>
          <w:spacing w:val="6"/>
        </w:rPr>
        <w:t xml:space="preserve"> </w:t>
      </w:r>
      <w:r>
        <w:t>differenziato</w:t>
      </w:r>
      <w:r>
        <w:rPr>
          <w:spacing w:val="6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nelle</w:t>
      </w:r>
      <w:r>
        <w:rPr>
          <w:spacing w:val="7"/>
        </w:rPr>
        <w:t xml:space="preserve"> </w:t>
      </w:r>
      <w:r>
        <w:t>classi</w:t>
      </w:r>
      <w:r>
        <w:rPr>
          <w:spacing w:val="7"/>
        </w:rPr>
        <w:t xml:space="preserve"> </w:t>
      </w:r>
      <w:r>
        <w:t>differenziali,</w:t>
      </w:r>
      <w:r>
        <w:rPr>
          <w:spacing w:val="7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nei</w:t>
      </w:r>
      <w:r>
        <w:rPr>
          <w:spacing w:val="6"/>
        </w:rPr>
        <w:t xml:space="preserve"> </w:t>
      </w:r>
      <w:r>
        <w:t>posti</w:t>
      </w:r>
      <w:r>
        <w:rPr>
          <w:spacing w:val="8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sostegno,</w:t>
      </w:r>
      <w:r>
        <w:rPr>
          <w:spacing w:val="9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nelle</w:t>
      </w:r>
      <w:r>
        <w:rPr>
          <w:spacing w:val="8"/>
        </w:rPr>
        <w:t xml:space="preserve"> </w:t>
      </w:r>
      <w:r>
        <w:t>DOS,</w:t>
      </w:r>
      <w:r>
        <w:rPr>
          <w:spacing w:val="10"/>
        </w:rPr>
        <w:t xml:space="preserve"> </w:t>
      </w:r>
      <w:r>
        <w:t>qualora</w:t>
      </w:r>
      <w:r>
        <w:rPr>
          <w:spacing w:val="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trasferimento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d’ufficio</w:t>
      </w:r>
    </w:p>
    <w:p w14:paraId="038BB6F2" w14:textId="77777777"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14:paraId="21F61ED5" w14:textId="77777777" w:rsidR="009D6807" w:rsidRDefault="00B21E51">
      <w:pPr>
        <w:pStyle w:val="Corpotesto"/>
        <w:spacing w:before="72"/>
        <w:ind w:right="125"/>
      </w:pPr>
      <w:r>
        <w:lastRenderedPageBreak/>
        <w:t>sia</w:t>
      </w:r>
      <w:r>
        <w:rPr>
          <w:spacing w:val="31"/>
        </w:rPr>
        <w:t xml:space="preserve"> </w:t>
      </w:r>
      <w:r>
        <w:t>richiesto</w:t>
      </w:r>
      <w:r>
        <w:rPr>
          <w:spacing w:val="31"/>
        </w:rPr>
        <w:t xml:space="preserve"> </w:t>
      </w:r>
      <w:r>
        <w:t>indifferentemente</w:t>
      </w:r>
      <w:r>
        <w:rPr>
          <w:spacing w:val="31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scuole</w:t>
      </w:r>
      <w:r>
        <w:rPr>
          <w:spacing w:val="31"/>
        </w:rPr>
        <w:t xml:space="preserve"> </w:t>
      </w:r>
      <w:r>
        <w:t>speciali,</w:t>
      </w:r>
      <w:r>
        <w:rPr>
          <w:spacing w:val="32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quelle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indirizzo</w:t>
      </w:r>
      <w:r>
        <w:rPr>
          <w:spacing w:val="32"/>
        </w:rPr>
        <w:t xml:space="preserve"> </w:t>
      </w:r>
      <w:r>
        <w:t>didattico</w:t>
      </w:r>
      <w:r>
        <w:rPr>
          <w:spacing w:val="31"/>
        </w:rPr>
        <w:t xml:space="preserve"> </w:t>
      </w:r>
      <w:r>
        <w:t>differenziato</w:t>
      </w:r>
      <w:r>
        <w:rPr>
          <w:spacing w:val="31"/>
        </w:rPr>
        <w:t xml:space="preserve"> </w:t>
      </w:r>
      <w:r>
        <w:t>sia,</w:t>
      </w:r>
      <w:r>
        <w:rPr>
          <w:spacing w:val="32"/>
        </w:rPr>
        <w:t xml:space="preserve"> </w:t>
      </w:r>
      <w:r>
        <w:t>infine,</w:t>
      </w:r>
      <w:r>
        <w:rPr>
          <w:spacing w:val="32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posti</w:t>
      </w:r>
      <w:r>
        <w:rPr>
          <w:spacing w:val="3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o per</w:t>
      </w:r>
      <w:r>
        <w:rPr>
          <w:spacing w:val="-2"/>
        </w:rPr>
        <w:t xml:space="preserve"> </w:t>
      </w:r>
      <w:r>
        <w:t>posti DOS,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 è</w:t>
      </w:r>
      <w:r>
        <w:rPr>
          <w:spacing w:val="-2"/>
        </w:rPr>
        <w:t xml:space="preserve"> </w:t>
      </w:r>
      <w:r>
        <w:t>raddoppiato.</w:t>
      </w:r>
    </w:p>
    <w:p w14:paraId="7A099EB4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5E1A4A9D" w14:textId="77777777" w:rsidR="009D6807" w:rsidRDefault="00B21E51">
      <w:pPr>
        <w:pStyle w:val="Corpotesto"/>
        <w:ind w:right="125"/>
      </w:pPr>
      <w:r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-3"/>
        </w:rPr>
        <w:t xml:space="preserve"> </w:t>
      </w:r>
      <w:r>
        <w:t>della residenza in</w:t>
      </w:r>
      <w:r>
        <w:rPr>
          <w:spacing w:val="-2"/>
        </w:rPr>
        <w:t xml:space="preserve"> </w:t>
      </w:r>
      <w:r>
        <w:t>sede.</w:t>
      </w:r>
    </w:p>
    <w:p w14:paraId="31AD402E" w14:textId="77777777" w:rsidR="009D6807" w:rsidRDefault="009D6807">
      <w:pPr>
        <w:pStyle w:val="Corpotesto"/>
        <w:ind w:left="0"/>
        <w:jc w:val="left"/>
      </w:pPr>
    </w:p>
    <w:p w14:paraId="5E83E1B3" w14:textId="77777777" w:rsidR="009D6807" w:rsidRDefault="00B21E51">
      <w:pPr>
        <w:pStyle w:val="Corpotesto"/>
        <w:ind w:right="129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 e artistica, prestato precedentemente nel ruolo dei diplomati e viceversa. Il servizio prestato in qualità di</w:t>
      </w:r>
      <w:r>
        <w:rPr>
          <w:spacing w:val="1"/>
        </w:rPr>
        <w:t xml:space="preserve"> </w:t>
      </w:r>
      <w:r>
        <w:t>assistente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licei artistici, va</w:t>
      </w:r>
      <w:r>
        <w:rPr>
          <w:spacing w:val="-3"/>
        </w:rPr>
        <w:t xml:space="preserve"> </w:t>
      </w:r>
      <w:r>
        <w:t>considerato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dei docenti</w:t>
      </w:r>
      <w:r>
        <w:rPr>
          <w:spacing w:val="-1"/>
        </w:rPr>
        <w:t xml:space="preserve"> </w:t>
      </w:r>
      <w:r>
        <w:t>diplomati.</w:t>
      </w:r>
    </w:p>
    <w:p w14:paraId="04768AB0" w14:textId="77777777" w:rsidR="009D6807" w:rsidRDefault="009D6807">
      <w:pPr>
        <w:pStyle w:val="Corpotesto"/>
        <w:ind w:left="0"/>
        <w:jc w:val="left"/>
      </w:pPr>
    </w:p>
    <w:p w14:paraId="52B342AD" w14:textId="77777777" w:rsidR="009D6807" w:rsidRDefault="00B21E51">
      <w:pPr>
        <w:pStyle w:val="Corpotesto"/>
        <w:spacing w:before="1"/>
        <w:ind w:right="117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14:paraId="4211BE4A" w14:textId="77777777" w:rsidR="009D6807" w:rsidRDefault="009D6807">
      <w:pPr>
        <w:pStyle w:val="Corpotesto"/>
        <w:ind w:left="0"/>
        <w:jc w:val="left"/>
      </w:pPr>
    </w:p>
    <w:p w14:paraId="3DBDF5C0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62"/>
        </w:tabs>
        <w:spacing w:before="1"/>
        <w:ind w:left="791" w:right="120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 per il personale titolare di Dotazione Organica di Sostegno (DOS) nella scuola secondaria di II grado (lettera C,</w:t>
      </w:r>
      <w:r>
        <w:rPr>
          <w:spacing w:val="45"/>
          <w:sz w:val="18"/>
        </w:rPr>
        <w:t xml:space="preserve"> </w:t>
      </w:r>
      <w:r>
        <w:rPr>
          <w:sz w:val="18"/>
        </w:rPr>
        <w:t>del titolo I</w:t>
      </w:r>
      <w:r>
        <w:rPr>
          <w:spacing w:val="1"/>
          <w:sz w:val="18"/>
        </w:rPr>
        <w:t xml:space="preserve"> </w:t>
      </w:r>
      <w:r>
        <w:rPr>
          <w:sz w:val="18"/>
        </w:rPr>
        <w:t>della tabella di valutazione dei trasferimenti) deve essere attestata dall'interessato con apposita dichiarazione personale 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 modello allegato all’O.M. sulla mobilità del personale o a quello predisposto per le istanze on line. Il primo 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 per l’attribuzione del punteggio per la continuità al personale DOS decorre a partire dall’anno scolastico 2003/2004. Il primo</w:t>
      </w:r>
      <w:r>
        <w:rPr>
          <w:spacing w:val="1"/>
          <w:sz w:val="18"/>
        </w:rPr>
        <w:t xml:space="preserve"> </w:t>
      </w:r>
      <w:r>
        <w:rPr>
          <w:sz w:val="18"/>
        </w:rPr>
        <w:t>anno del triennio per l’attribuzione del punteggio per la continuità ai docenti di religione cattolica decorre a partire dall’a.s. 2009/2010.</w:t>
      </w:r>
      <w:r>
        <w:rPr>
          <w:spacing w:val="1"/>
          <w:sz w:val="18"/>
        </w:rPr>
        <w:t xml:space="preserve"> </w:t>
      </w:r>
      <w:r>
        <w:rPr>
          <w:sz w:val="18"/>
        </w:rPr>
        <w:t>L’introduzione</w:t>
      </w:r>
      <w:r>
        <w:rPr>
          <w:spacing w:val="-5"/>
          <w:sz w:val="18"/>
        </w:rPr>
        <w:t xml:space="preserve"> </w:t>
      </w:r>
      <w:r>
        <w:rPr>
          <w:sz w:val="18"/>
        </w:rPr>
        <w:t>nell’a.s.</w:t>
      </w:r>
      <w:r>
        <w:rPr>
          <w:spacing w:val="-3"/>
          <w:sz w:val="18"/>
        </w:rPr>
        <w:t xml:space="preserve"> </w:t>
      </w:r>
      <w:r>
        <w:rPr>
          <w:sz w:val="18"/>
        </w:rPr>
        <w:t>1998/99</w:t>
      </w:r>
      <w:r>
        <w:rPr>
          <w:spacing w:val="-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circolo,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primaria,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nell’a.s.</w:t>
      </w:r>
      <w:r>
        <w:rPr>
          <w:spacing w:val="-4"/>
          <w:sz w:val="18"/>
        </w:rPr>
        <w:t xml:space="preserve"> </w:t>
      </w:r>
      <w:r>
        <w:rPr>
          <w:sz w:val="18"/>
        </w:rPr>
        <w:t>1999/2000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scuola primaria dei comuni di montagna e delle piccole isole, non costituisce</w:t>
      </w:r>
      <w:r>
        <w:rPr>
          <w:spacing w:val="1"/>
          <w:sz w:val="18"/>
        </w:rPr>
        <w:t xml:space="preserve"> </w:t>
      </w:r>
      <w:r>
        <w:rPr>
          <w:sz w:val="18"/>
        </w:rPr>
        <w:t>soluzione di continuità del servizio ai fini della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di servizio continuativo nel caso di passaggio dal plesso di titolarità del docente al circolo corrispondente. Il trasferimento</w:t>
      </w:r>
      <w:r>
        <w:rPr>
          <w:spacing w:val="-42"/>
          <w:sz w:val="18"/>
        </w:rPr>
        <w:t xml:space="preserve"> </w:t>
      </w:r>
      <w:r>
        <w:rPr>
          <w:sz w:val="18"/>
        </w:rPr>
        <w:t>ottenuto</w:t>
      </w:r>
      <w:r>
        <w:rPr>
          <w:spacing w:val="-4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4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3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stesso</w:t>
      </w:r>
      <w:r>
        <w:rPr>
          <w:spacing w:val="-4"/>
          <w:sz w:val="18"/>
        </w:rPr>
        <w:t xml:space="preserve"> </w:t>
      </w:r>
      <w:r>
        <w:rPr>
          <w:sz w:val="18"/>
        </w:rPr>
        <w:t>circolo</w:t>
      </w:r>
      <w:r>
        <w:rPr>
          <w:spacing w:val="-1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servizio.</w:t>
      </w:r>
    </w:p>
    <w:p w14:paraId="3B898A90" w14:textId="77777777" w:rsidR="009D6807" w:rsidRDefault="00B21E51">
      <w:pPr>
        <w:pStyle w:val="Corpotesto"/>
        <w:ind w:right="137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14:paraId="2695788D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4F3E8294" w14:textId="77777777" w:rsidR="009D6807" w:rsidRDefault="00B21E51">
      <w:pPr>
        <w:pStyle w:val="Corpotesto"/>
        <w:ind w:right="121"/>
      </w:pPr>
      <w:r>
        <w:t>Si precisa che, per l'attribuzione del punteggio previsto dal presente comma, devono concorrere, per gli anni considerati, la titolarità nel</w:t>
      </w:r>
      <w:r>
        <w:rPr>
          <w:spacing w:val="-42"/>
        </w:rPr>
        <w:t xml:space="preserve"> </w:t>
      </w:r>
      <w:r>
        <w:t>tipo di posto (comune ovvero sostegno a prescindere dalla tipologia di disabilità) o - per le scuole ed istituti di istruzione secondaria di I</w:t>
      </w:r>
      <w:r>
        <w:rPr>
          <w:spacing w:val="-42"/>
        </w:rPr>
        <w:t xml:space="preserve"> </w:t>
      </w:r>
      <w:r>
        <w:t>e II grado ed artistica - nella classe di concorso di attuale appartenenza (con esclusione sia del periodo di servizio pre-ruolo sia del</w:t>
      </w:r>
      <w:r>
        <w:rPr>
          <w:spacing w:val="1"/>
        </w:rPr>
        <w:t xml:space="preserve"> </w:t>
      </w:r>
      <w:r>
        <w:t>periodo coperto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decorrenza</w:t>
      </w:r>
      <w:r>
        <w:rPr>
          <w:spacing w:val="1"/>
        </w:rPr>
        <w:t xml:space="preserve"> </w:t>
      </w:r>
      <w:r>
        <w:t>giuridica</w:t>
      </w:r>
      <w:r>
        <w:rPr>
          <w:spacing w:val="1"/>
        </w:rPr>
        <w:t xml:space="preserve"> </w:t>
      </w:r>
      <w:r>
        <w:t>retroattiva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nomina)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 prestazione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servizio presso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plesso di</w:t>
      </w:r>
      <w:r>
        <w:rPr>
          <w:spacing w:val="2"/>
        </w:rPr>
        <w:t xml:space="preserve"> </w:t>
      </w:r>
      <w:r>
        <w:t>titolarità.</w:t>
      </w:r>
      <w:r>
        <w:rPr>
          <w:spacing w:val="3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 docenti titolari di posti per l'istruzione e la formazione dell’età adulta attivati presso i Centri Territoriali ai fini dell'assegnazione del</w:t>
      </w:r>
      <w:r>
        <w:rPr>
          <w:spacing w:val="1"/>
        </w:rPr>
        <w:t xml:space="preserve"> </w:t>
      </w:r>
      <w:r>
        <w:t>punteggio per la continuità del servizio, va fatto riferimento alla titolarità del posto per l’istruzione e la formazione dell’età adulta a suo</w:t>
      </w:r>
      <w:r>
        <w:rPr>
          <w:spacing w:val="-42"/>
        </w:rPr>
        <w:t xml:space="preserve"> </w:t>
      </w:r>
      <w:r>
        <w:t>tempo individuati a livello di distretto. Per i docenti titolari in istituti in cui sono presenti corsi serali e, analogamente, per i docenti</w:t>
      </w:r>
      <w:r>
        <w:rPr>
          <w:spacing w:val="1"/>
        </w:rPr>
        <w:t xml:space="preserve"> </w:t>
      </w:r>
      <w:r>
        <w:t>titolari in corsi serali la continuità didattica è riferita esclusivamente al servizio prestato sullo stesso tipo organico di titolarità (o diurno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serale).</w:t>
      </w:r>
    </w:p>
    <w:p w14:paraId="2C243AF0" w14:textId="77777777" w:rsidR="009D6807" w:rsidRDefault="00B21E51">
      <w:pPr>
        <w:pStyle w:val="Corpotesto"/>
        <w:spacing w:before="2"/>
        <w:ind w:right="139"/>
      </w:pPr>
      <w:r>
        <w:t>Da tale ultimo requisito si prescinde limitatamente al solo personale beneficiario della precedenza di cui all’art. 7, titolo I, punto II), -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trasferito</w:t>
      </w:r>
      <w:r>
        <w:rPr>
          <w:spacing w:val="-2"/>
        </w:rPr>
        <w:t xml:space="preserve"> </w:t>
      </w:r>
      <w:r>
        <w:t>d’ufficio nell’ultimo</w:t>
      </w:r>
      <w:r>
        <w:rPr>
          <w:spacing w:val="-2"/>
        </w:rPr>
        <w:t xml:space="preserve"> </w:t>
      </w:r>
      <w:r>
        <w:t>ottennio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contratto.</w:t>
      </w:r>
    </w:p>
    <w:p w14:paraId="04F5D47F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65E5AE4D" w14:textId="77777777" w:rsidR="009D6807" w:rsidRDefault="00B21E51">
      <w:pPr>
        <w:pStyle w:val="Corpotesto"/>
        <w:ind w:right="116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validamente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t>Conseguentemente, il punteggio per la continuità del servizio deve essere attribuito nel caso di assenze per motivi di salute, per</w:t>
      </w:r>
      <w:r>
        <w:rPr>
          <w:spacing w:val="1"/>
        </w:rPr>
        <w:t xml:space="preserve"> </w:t>
      </w:r>
      <w:r>
        <w:t>gravidanza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puerperio,</w:t>
      </w:r>
      <w:r>
        <w:rPr>
          <w:spacing w:val="8"/>
        </w:rPr>
        <w:t xml:space="preserve"> </w:t>
      </w:r>
      <w:r>
        <w:t>compresi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congedi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D.L.vo</w:t>
      </w:r>
      <w:r>
        <w:rPr>
          <w:spacing w:val="7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151/01,</w:t>
      </w:r>
      <w:r>
        <w:rPr>
          <w:spacing w:val="8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militare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leva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sostitutivo</w:t>
      </w:r>
      <w:r>
        <w:rPr>
          <w:spacing w:val="8"/>
        </w:rPr>
        <w:t xml:space="preserve"> </w:t>
      </w:r>
      <w:r>
        <w:t>servizio</w:t>
      </w:r>
      <w:r>
        <w:rPr>
          <w:spacing w:val="7"/>
        </w:rPr>
        <w:t xml:space="preserve"> </w:t>
      </w:r>
      <w:r>
        <w:t>civile,</w:t>
      </w:r>
      <w:r>
        <w:rPr>
          <w:spacing w:val="1"/>
        </w:rPr>
        <w:t xml:space="preserve"> </w:t>
      </w:r>
      <w:r>
        <w:t>per mandato politico ed amministrativo, nel caso di utilizzazioni (ivi compresa quella nei licei musicali), di esoneri dal servizio previsti</w:t>
      </w:r>
      <w:r>
        <w:rPr>
          <w:spacing w:val="1"/>
        </w:rPr>
        <w:t xml:space="preserve"> </w:t>
      </w:r>
      <w:r>
        <w:t>dalla legge per i componenti del Consiglio Nazionale della P.I., di esoneri sindacali, di aspettative sindacali ancorché non retribuite, di</w:t>
      </w:r>
      <w:r>
        <w:rPr>
          <w:spacing w:val="1"/>
        </w:rPr>
        <w:t xml:space="preserve"> </w:t>
      </w:r>
      <w:r>
        <w:t>incarico della presidenza di scuole secondarie, di esonero dall'insegnamento dei collaboratori dei dirigenti scolastici, di esoneri per la</w:t>
      </w:r>
      <w:r>
        <w:rPr>
          <w:spacing w:val="1"/>
        </w:rPr>
        <w:t xml:space="preserve"> </w:t>
      </w:r>
      <w:r>
        <w:t>partecipazione a commissioni di concorso, di collocamento fuori ruolo ai sensi della legge 23 dicembre 1998, n. 448, art. 26, comma 8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mantengono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titolarità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28/8/2000,</w:t>
      </w:r>
      <w:r>
        <w:rPr>
          <w:spacing w:val="-2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modificazioni</w:t>
      </w:r>
      <w:r>
        <w:rPr>
          <w:spacing w:val="-3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27/10/2000,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306, per il servizio prestato nelle scuole militari. Analogamente all’assenza per malattia, non interrompe la continuità del servizio</w:t>
      </w:r>
      <w:r>
        <w:rPr>
          <w:spacing w:val="1"/>
        </w:rPr>
        <w:t xml:space="preserve"> </w:t>
      </w:r>
      <w:r>
        <w:t>l’utilizzazione in altri compiti per inidoneità temporanea. Non interrompe la maturazione del punteggio della continuità neanche la</w:t>
      </w:r>
      <w:r>
        <w:rPr>
          <w:spacing w:val="1"/>
        </w:rPr>
        <w:t xml:space="preserve"> </w:t>
      </w:r>
      <w:r>
        <w:t>fruizione del congedo biennale per l’assistenza a familiari con grave disabilità di cui all’art. 5 del D.L.vo n. 151/01. Si precisa, inoltre,</w:t>
      </w:r>
      <w:r>
        <w:rPr>
          <w:spacing w:val="1"/>
        </w:rPr>
        <w:t xml:space="preserve"> </w:t>
      </w:r>
      <w:r>
        <w:t>che nel caso di dimensionamento della rete scolastica (sdoppiamento, aggregazione, soppressione, fusione di scuole) la titolarità ed il</w:t>
      </w:r>
      <w:r>
        <w:rPr>
          <w:spacing w:val="1"/>
        </w:rPr>
        <w:t xml:space="preserve"> </w:t>
      </w:r>
      <w:r>
        <w:t>servizio relativi alla scuola di nuova istituzione o aggregante si devono ricongiungere alla titolarità ed al servizio relativi alla scuola</w:t>
      </w:r>
      <w:r>
        <w:rPr>
          <w:spacing w:val="1"/>
        </w:rPr>
        <w:t xml:space="preserve"> </w:t>
      </w:r>
      <w:r>
        <w:t>sdoppiata, aggregata, soppressa o fusa al fine dell’attribuzione del punteggio in questione. Non interrompe la continuità del servizio</w:t>
      </w:r>
      <w:r>
        <w:rPr>
          <w:spacing w:val="1"/>
        </w:rPr>
        <w:t xml:space="preserve"> </w:t>
      </w:r>
      <w:r>
        <w:t>l'utilizzazione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soprannumero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 qualora il medesimo richieda in ciascun anno dell’ottennio successivo anche il trasferimento nell'istituto di precedente</w:t>
      </w:r>
      <w:r>
        <w:rPr>
          <w:spacing w:val="-42"/>
        </w:rPr>
        <w:t xml:space="preserve"> </w:t>
      </w:r>
      <w:r>
        <w:t>titolarità ovvero nel comune. La continuità di servizio maturata nella scuola o nell'istituto di precedente titolarità viene valutata anche al</w:t>
      </w:r>
      <w:r>
        <w:rPr>
          <w:spacing w:val="-42"/>
        </w:rPr>
        <w:t xml:space="preserve"> </w:t>
      </w:r>
      <w:r>
        <w:t>personale docente beneficiario del predetto art. 7, punto II) del presente contratto - alle condizioni ivi previste - che, a seguito del</w:t>
      </w:r>
      <w:r>
        <w:rPr>
          <w:spacing w:val="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d'ufficio,</w:t>
      </w:r>
      <w:r>
        <w:rPr>
          <w:spacing w:val="-1"/>
        </w:rPr>
        <w:t xml:space="preserve"> </w:t>
      </w:r>
      <w:r>
        <w:t>sia attualmente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 posti</w:t>
      </w:r>
      <w:r>
        <w:rPr>
          <w:spacing w:val="-3"/>
        </w:rPr>
        <w:t xml:space="preserve"> </w:t>
      </w:r>
      <w:r>
        <w:t>DOP.</w:t>
      </w:r>
    </w:p>
    <w:p w14:paraId="375CB995" w14:textId="77777777" w:rsidR="009D6807" w:rsidRDefault="009D6807">
      <w:pPr>
        <w:pStyle w:val="Corpotesto"/>
        <w:spacing w:before="1"/>
        <w:ind w:left="0"/>
        <w:jc w:val="left"/>
      </w:pPr>
    </w:p>
    <w:p w14:paraId="7B485B66" w14:textId="77777777" w:rsidR="009D6807" w:rsidRDefault="00B21E51">
      <w:pPr>
        <w:pStyle w:val="Corpotesto"/>
        <w:ind w:right="120"/>
      </w:pPr>
      <w:r>
        <w:t>Si precisa che il punteggio in questione viene riconosciuto anche per la formulazione della graduatoria interna di istituto ai fini</w:t>
      </w:r>
      <w:r>
        <w:rPr>
          <w:spacing w:val="1"/>
        </w:rPr>
        <w:t xml:space="preserve"> </w:t>
      </w:r>
      <w:r>
        <w:t>dell’individuazione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soprannumerario da</w:t>
      </w:r>
      <w:r>
        <w:rPr>
          <w:spacing w:val="-2"/>
        </w:rPr>
        <w:t xml:space="preserve"> </w:t>
      </w:r>
      <w:r>
        <w:t>trasferire</w:t>
      </w:r>
      <w:r>
        <w:rPr>
          <w:spacing w:val="-2"/>
        </w:rPr>
        <w:t xml:space="preserve"> </w:t>
      </w:r>
      <w:r>
        <w:t>d’ufficio.</w:t>
      </w:r>
    </w:p>
    <w:p w14:paraId="21E742D4" w14:textId="77777777" w:rsidR="009D6807" w:rsidRDefault="00B21E51">
      <w:pPr>
        <w:pStyle w:val="Corpotesto"/>
        <w:ind w:right="119"/>
      </w:pPr>
      <w:r>
        <w:t>La continuità didattica, legata alla scuola di ex-titolarità, del personale scolastico trasferito d’ufficio nell’ultimo ottennio va considerata</w:t>
      </w:r>
      <w:r>
        <w:rPr>
          <w:spacing w:val="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trasferimento 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 passaggio.</w:t>
      </w:r>
    </w:p>
    <w:p w14:paraId="3FFB92B6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313825D6" w14:textId="77777777" w:rsidR="009D6807" w:rsidRDefault="00B21E51">
      <w:pPr>
        <w:pStyle w:val="Corpotesto"/>
        <w:ind w:right="118"/>
      </w:pPr>
      <w:r>
        <w:t>Nei riguardi del personale docente ed educativo soprannumerario 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 del servizio.</w:t>
      </w:r>
    </w:p>
    <w:p w14:paraId="521054CA" w14:textId="77777777" w:rsidR="009D6807" w:rsidRDefault="009D6807">
      <w:pPr>
        <w:pStyle w:val="Corpotesto"/>
        <w:spacing w:before="1"/>
        <w:ind w:left="0"/>
        <w:jc w:val="left"/>
      </w:pPr>
    </w:p>
    <w:p w14:paraId="57919F40" w14:textId="77777777" w:rsidR="009D6807" w:rsidRDefault="00B21E51">
      <w:pPr>
        <w:pStyle w:val="Corpotesto"/>
        <w:ind w:right="119"/>
      </w:pPr>
      <w:r>
        <w:t>Qualora, scaduto l’ottennio in questione, il docente non abbia ottenuto il rientro nella scuola di precedente titolarità i punteggi relativi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 n. 297/94, ai docenti utilizzati a domanda o d'ufficio, sui posti di sostegno</w:t>
      </w:r>
      <w:r>
        <w:rPr>
          <w:spacing w:val="1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scuole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sedi</w:t>
      </w:r>
      <w:r>
        <w:rPr>
          <w:spacing w:val="11"/>
        </w:rPr>
        <w:t xml:space="preserve"> </w:t>
      </w:r>
      <w:r>
        <w:t>diverse</w:t>
      </w:r>
      <w:r>
        <w:rPr>
          <w:spacing w:val="8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quella</w:t>
      </w:r>
      <w:r>
        <w:rPr>
          <w:spacing w:val="11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titolarità,</w:t>
      </w:r>
      <w:r>
        <w:rPr>
          <w:spacing w:val="10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docenti</w:t>
      </w:r>
      <w:r>
        <w:rPr>
          <w:spacing w:val="10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scuola</w:t>
      </w:r>
      <w:r>
        <w:rPr>
          <w:spacing w:val="11"/>
        </w:rPr>
        <w:t xml:space="preserve"> </w:t>
      </w:r>
      <w:r>
        <w:t>primaria</w:t>
      </w:r>
      <w:r>
        <w:rPr>
          <w:spacing w:val="11"/>
        </w:rPr>
        <w:t xml:space="preserve"> </w:t>
      </w:r>
      <w:r>
        <w:t>utilizzati</w:t>
      </w:r>
      <w:r>
        <w:rPr>
          <w:spacing w:val="9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specialisti</w:t>
      </w:r>
      <w:r>
        <w:rPr>
          <w:spacing w:val="11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lingua</w:t>
      </w:r>
      <w:r>
        <w:rPr>
          <w:spacing w:val="9"/>
        </w:rPr>
        <w:t xml:space="preserve"> </w:t>
      </w:r>
      <w:r>
        <w:t>straniera</w:t>
      </w:r>
    </w:p>
    <w:p w14:paraId="08973A3D" w14:textId="77777777"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14:paraId="2CA1DD6D" w14:textId="77777777" w:rsidR="009D6807" w:rsidRDefault="00B21E51">
      <w:pPr>
        <w:pStyle w:val="Corpotesto"/>
        <w:spacing w:before="72"/>
        <w:ind w:right="120"/>
      </w:pPr>
      <w:r>
        <w:lastRenderedPageBreak/>
        <w:t>presso il plesso o fuori del plesso di titolarità, ai docenti utilizzati in materie affini ed ai docenti che prestano servizio nelle nuove figure</w:t>
      </w:r>
      <w:r>
        <w:rPr>
          <w:spacing w:val="-42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 spetta anche ai docenti appartenenti a posto o classe di concorso in esubero utilizzati a domanda o d'ufficio ai sensi dell'art. 1</w:t>
      </w:r>
      <w:r>
        <w:rPr>
          <w:spacing w:val="1"/>
        </w:rPr>
        <w:t xml:space="preserve"> </w:t>
      </w:r>
      <w:r>
        <w:t>del D.L.vo n. 35/93, in ruolo o classe di concorso diversi da quelli di titolarità. In ogni caso non deve essere considerata interruzione</w:t>
      </w:r>
      <w:r>
        <w:rPr>
          <w:spacing w:val="1"/>
        </w:rPr>
        <w:t xml:space="preserve"> </w:t>
      </w:r>
      <w:r>
        <w:t>della continuità del servizio nella scuola di titolarità la mancata prestazione del servizio per un periodo di durata complessiva inferiore a</w:t>
      </w:r>
      <w:r>
        <w:rPr>
          <w:spacing w:val="-43"/>
        </w:rPr>
        <w:t xml:space="preserve"> </w:t>
      </w: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-2"/>
        </w:rPr>
        <w:t xml:space="preserve"> </w:t>
      </w:r>
      <w:r>
        <w:t>rientro nell'istituto</w:t>
      </w:r>
      <w:r>
        <w:rPr>
          <w:spacing w:val="-1"/>
        </w:rPr>
        <w:t xml:space="preserve"> </w:t>
      </w:r>
      <w:r>
        <w:t>di precedente titolarità.</w:t>
      </w:r>
    </w:p>
    <w:p w14:paraId="58B858F7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3339E8AD" w14:textId="77777777" w:rsidR="009D6807" w:rsidRDefault="00B21E51">
      <w:pPr>
        <w:pStyle w:val="Corpotesto"/>
        <w:spacing w:before="1"/>
        <w:ind w:right="130"/>
      </w:pPr>
      <w:r>
        <w:t>Il punteggio va attribuito se la scuola di titolarità giuridica e la scuola in cui l'interessato ha prestato servizio continuativo coincidono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 periodo</w:t>
      </w:r>
      <w:r>
        <w:rPr>
          <w:spacing w:val="-2"/>
        </w:rPr>
        <w:t xml:space="preserve"> </w:t>
      </w:r>
      <w:r>
        <w:t>considerato.</w:t>
      </w:r>
    </w:p>
    <w:p w14:paraId="4FA012BB" w14:textId="77777777" w:rsidR="009D6807" w:rsidRDefault="009D6807">
      <w:pPr>
        <w:pStyle w:val="Corpotesto"/>
        <w:ind w:left="0"/>
        <w:jc w:val="left"/>
      </w:pPr>
    </w:p>
    <w:p w14:paraId="4AFB80A0" w14:textId="77777777" w:rsidR="009D6807" w:rsidRDefault="00B21E51">
      <w:pPr>
        <w:pStyle w:val="Corpotesto"/>
        <w:spacing w:before="1"/>
        <w:ind w:right="126"/>
      </w:pPr>
      <w:r>
        <w:t>Il punteggio va anche attribuito nel caso di diritto al rientro nell’ottennio del personale trasferito in quanto soprannumerario. Per i</w:t>
      </w:r>
      <w:r>
        <w:rPr>
          <w:spacing w:val="1"/>
        </w:rPr>
        <w:t xml:space="preserve"> </w:t>
      </w:r>
      <w:r>
        <w:t>docenti di istruzione secondaria di I e II grado e artistica il servizio deve essere altresì prestato nella classe di concorso di attuale</w:t>
      </w:r>
      <w:r>
        <w:rPr>
          <w:spacing w:val="1"/>
        </w:rPr>
        <w:t xml:space="preserve"> </w:t>
      </w:r>
      <w:r>
        <w:t>titolarità. Il punteggio va anche attribuito ai docenti, già titolari sulla classe A075 e transitati sulla classe A076 in forza della C.M.</w:t>
      </w:r>
      <w:r>
        <w:rPr>
          <w:spacing w:val="1"/>
        </w:rPr>
        <w:t xml:space="preserve"> </w:t>
      </w:r>
      <w:r>
        <w:t>215/95, nella</w:t>
      </w:r>
      <w:r>
        <w:rPr>
          <w:spacing w:val="-2"/>
        </w:rPr>
        <w:t xml:space="preserve"> </w:t>
      </w:r>
      <w:r>
        <w:t>sola</w:t>
      </w:r>
      <w:r>
        <w:rPr>
          <w:spacing w:val="-1"/>
        </w:rPr>
        <w:t xml:space="preserve"> </w:t>
      </w:r>
      <w:r>
        <w:t>ipotesi 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-2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titolarità.</w:t>
      </w:r>
    </w:p>
    <w:p w14:paraId="2D825B29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7CEFEFFC" w14:textId="77777777" w:rsidR="009D6807" w:rsidRDefault="00B21E51">
      <w:pPr>
        <w:pStyle w:val="Corpotesto"/>
      </w:pPr>
      <w:r>
        <w:t>Non</w:t>
      </w:r>
      <w:r>
        <w:rPr>
          <w:spacing w:val="-5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4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presentazione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domanda.</w:t>
      </w:r>
    </w:p>
    <w:p w14:paraId="1BD68A50" w14:textId="77777777" w:rsidR="009D6807" w:rsidRDefault="009D6807">
      <w:pPr>
        <w:pStyle w:val="Corpotesto"/>
        <w:ind w:left="0"/>
        <w:jc w:val="left"/>
      </w:pPr>
    </w:p>
    <w:p w14:paraId="1084EAF8" w14:textId="77777777" w:rsidR="009D6807" w:rsidRDefault="00B21E51">
      <w:pPr>
        <w:pStyle w:val="Corpotesto"/>
        <w:ind w:right="120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3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precisato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viene</w:t>
      </w:r>
      <w:r>
        <w:rPr>
          <w:spacing w:val="-1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valutata:</w:t>
      </w:r>
    </w:p>
    <w:p w14:paraId="5636DFA5" w14:textId="77777777" w:rsidR="009D6807" w:rsidRDefault="009D6807">
      <w:pPr>
        <w:pStyle w:val="Corpotesto"/>
        <w:ind w:left="0"/>
        <w:jc w:val="left"/>
        <w:rPr>
          <w:sz w:val="20"/>
        </w:rPr>
      </w:pPr>
    </w:p>
    <w:p w14:paraId="122E9596" w14:textId="77777777" w:rsidR="009D6807" w:rsidRDefault="006702D6">
      <w:pPr>
        <w:pStyle w:val="Corpotesto"/>
        <w:spacing w:before="7"/>
        <w:ind w:left="0"/>
        <w:jc w:val="left"/>
        <w:rPr>
          <w:sz w:val="1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91F0203" wp14:editId="359D140B">
                <wp:simplePos x="0" y="0"/>
                <wp:positionH relativeFrom="page">
                  <wp:posOffset>826770</wp:posOffset>
                </wp:positionH>
                <wp:positionV relativeFrom="paragraph">
                  <wp:posOffset>117475</wp:posOffset>
                </wp:positionV>
                <wp:extent cx="5320665" cy="808355"/>
                <wp:effectExtent l="0" t="0" r="13335" b="4445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665" cy="808355"/>
                          <a:chOff x="1303" y="185"/>
                          <a:chExt cx="8379" cy="1273"/>
                        </a:xfrm>
                      </wpg:grpSpPr>
                      <wps:wsp>
                        <wps:cNvPr id="5" name="Text Box 7"/>
                        <wps:cNvSpPr txBox="1">
                          <a:spLocks/>
                        </wps:cNvSpPr>
                        <wps:spPr bwMode="auto">
                          <a:xfrm>
                            <a:off x="8256" y="192"/>
                            <a:ext cx="1418" cy="1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89F584" w14:textId="77777777" w:rsidR="009D6807" w:rsidRDefault="009D680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69C92FB" w14:textId="77777777" w:rsidR="009D6807" w:rsidRDefault="009D680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7FBF92B4" w14:textId="77777777" w:rsidR="009D6807" w:rsidRDefault="00B21E51">
                              <w:pPr>
                                <w:spacing w:before="160"/>
                                <w:ind w:left="6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14:paraId="736BF654" w14:textId="77777777" w:rsidR="009D6807" w:rsidRDefault="00B21E51">
                              <w:pPr>
                                <w:spacing w:before="1"/>
                                <w:ind w:left="6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/>
                        </wps:cNvSpPr>
                        <wps:spPr bwMode="auto">
                          <a:xfrm>
                            <a:off x="1310" y="192"/>
                            <a:ext cx="6946" cy="1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092064" w14:textId="77777777" w:rsidR="009D6807" w:rsidRDefault="00B21E51">
                              <w:pPr>
                                <w:ind w:left="632" w:right="70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aggiunta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lettere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A),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</w:p>
                            <w:p w14:paraId="252C4D55" w14:textId="77777777" w:rsidR="009D6807" w:rsidRDefault="00B21E51">
                              <w:pPr>
                                <w:spacing w:line="206" w:lineRule="exact"/>
                                <w:ind w:left="63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14:paraId="2F9F87C7" w14:textId="77777777" w:rsidR="009D6807" w:rsidRDefault="00B21E51">
                              <w:pPr>
                                <w:spacing w:before="1"/>
                                <w:ind w:left="63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 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F0203" id="Group 5" o:spid="_x0000_s1026" style="position:absolute;margin-left:65.1pt;margin-top:9.25pt;width:418.95pt;height:63.65pt;z-index:-15728128;mso-wrap-distance-left:0;mso-wrap-distance-right:0;mso-position-horizontal-relative:page" coordorigin="1303,185" coordsize="8379,12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8256;top:192;width:1418;height:1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" filled="f">
                  <v:path arrowok="t"/>
                  <v:textbox inset="0,0,0,0">
                    <w:txbxContent>
                      <w:p w14:paraId="0B89F584" w14:textId="77777777" w:rsidR="009D6807" w:rsidRDefault="009D6807">
                        <w:pPr>
                          <w:rPr>
                            <w:sz w:val="20"/>
                          </w:rPr>
                        </w:pPr>
                      </w:p>
                      <w:p w14:paraId="469C92FB" w14:textId="77777777" w:rsidR="009D6807" w:rsidRDefault="009D6807">
                        <w:pPr>
                          <w:rPr>
                            <w:sz w:val="20"/>
                          </w:rPr>
                        </w:pPr>
                      </w:p>
                      <w:p w14:paraId="7FBF92B4" w14:textId="77777777" w:rsidR="009D6807" w:rsidRDefault="00B21E51">
                        <w:pPr>
                          <w:spacing w:before="160"/>
                          <w:ind w:left="6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14:paraId="736BF654" w14:textId="77777777" w:rsidR="009D6807" w:rsidRDefault="00B21E51">
                        <w:pPr>
                          <w:spacing w:before="1"/>
                          <w:ind w:left="6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28" type="#_x0000_t202" style="position:absolute;left:1310;top:192;width:6946;height:12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" filled="f">
                  <v:path arrowok="t"/>
                  <v:textbox inset="0,0,0,0">
                    <w:txbxContent>
                      <w:p w14:paraId="1C092064" w14:textId="77777777" w:rsidR="009D6807" w:rsidRDefault="00B21E51">
                        <w:pPr>
                          <w:ind w:left="632" w:right="70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continuità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aggiunta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quello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previsto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lettere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A),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</w:p>
                      <w:p w14:paraId="252C4D55" w14:textId="77777777" w:rsidR="009D6807" w:rsidRDefault="00B21E51">
                        <w:pPr>
                          <w:spacing w:line="206" w:lineRule="exact"/>
                          <w:ind w:left="63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14:paraId="2F9F87C7" w14:textId="77777777" w:rsidR="009D6807" w:rsidRDefault="00B21E51">
                        <w:pPr>
                          <w:spacing w:before="1"/>
                          <w:ind w:left="63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 ……………………………………………………....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2D4A66" w14:textId="77777777" w:rsidR="009D6807" w:rsidRDefault="009D6807">
      <w:pPr>
        <w:pStyle w:val="Corpotesto"/>
        <w:spacing w:before="4"/>
        <w:ind w:left="0"/>
        <w:jc w:val="left"/>
        <w:rPr>
          <w:sz w:val="7"/>
        </w:rPr>
      </w:pPr>
    </w:p>
    <w:p w14:paraId="048BF9A9" w14:textId="77777777" w:rsidR="009D6807" w:rsidRDefault="00B21E51">
      <w:pPr>
        <w:pStyle w:val="Corpotesto"/>
        <w:spacing w:before="92"/>
        <w:jc w:val="left"/>
      </w:pPr>
      <w:r>
        <w:t>Sempre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graduatoria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l’individuazione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ed</w:t>
      </w:r>
      <w:r>
        <w:rPr>
          <w:spacing w:val="3"/>
        </w:rPr>
        <w:t xml:space="preserve"> </w:t>
      </w:r>
      <w:r>
        <w:t>ai</w:t>
      </w:r>
      <w:r>
        <w:rPr>
          <w:spacing w:val="3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trasferimento</w:t>
      </w:r>
      <w:r>
        <w:rPr>
          <w:spacing w:val="3"/>
        </w:rPr>
        <w:t xml:space="preserve"> </w:t>
      </w:r>
      <w:r>
        <w:t>d’ufficio,</w:t>
      </w:r>
      <w:r>
        <w:rPr>
          <w:spacing w:val="4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valutata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 nella</w:t>
      </w:r>
      <w:r>
        <w:rPr>
          <w:spacing w:val="-3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</w:t>
      </w:r>
      <w:r>
        <w:rPr>
          <w:spacing w:val="-3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misura:</w:t>
      </w:r>
    </w:p>
    <w:p w14:paraId="08F56A44" w14:textId="77777777" w:rsidR="009D6807" w:rsidRDefault="006702D6">
      <w:pPr>
        <w:pStyle w:val="Corpotesto"/>
        <w:spacing w:before="6"/>
        <w:ind w:left="0"/>
        <w:jc w:val="lef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616B3A6" wp14:editId="0FF6D65A">
                <wp:simplePos x="0" y="0"/>
                <wp:positionH relativeFrom="page">
                  <wp:posOffset>826770</wp:posOffset>
                </wp:positionH>
                <wp:positionV relativeFrom="paragraph">
                  <wp:posOffset>130810</wp:posOffset>
                </wp:positionV>
                <wp:extent cx="5320665" cy="545465"/>
                <wp:effectExtent l="0" t="0" r="13335" b="1333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0665" cy="545465"/>
                          <a:chOff x="1303" y="206"/>
                          <a:chExt cx="8379" cy="859"/>
                        </a:xfrm>
                      </wpg:grpSpPr>
                      <wps:wsp>
                        <wps:cNvPr id="2" name="Text Box 4"/>
                        <wps:cNvSpPr txBox="1">
                          <a:spLocks/>
                        </wps:cNvSpPr>
                        <wps:spPr bwMode="auto">
                          <a:xfrm>
                            <a:off x="8256" y="213"/>
                            <a:ext cx="1418" cy="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05763EF" w14:textId="77777777" w:rsidR="009D6807" w:rsidRDefault="009D6807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3A194B4" w14:textId="77777777" w:rsidR="009D6807" w:rsidRDefault="009D6807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08D27ECF" w14:textId="77777777" w:rsidR="009D6807" w:rsidRDefault="00B21E51">
                              <w:pPr>
                                <w:ind w:left="6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/>
                        </wps:cNvSpPr>
                        <wps:spPr bwMode="auto">
                          <a:xfrm>
                            <a:off x="1310" y="213"/>
                            <a:ext cx="6946" cy="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B2E00D7" w14:textId="77777777" w:rsidR="009D6807" w:rsidRDefault="00B21E51">
                              <w:pPr>
                                <w:ind w:left="632" w:right="7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continuità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aggiunta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quello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previsto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dalle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lettere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A),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2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2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6B3A6" id="Group 2" o:spid="_x0000_s1029" style="position:absolute;margin-left:65.1pt;margin-top:10.3pt;width:418.95pt;height:42.95pt;z-index:-15727616;mso-wrap-distance-left:0;mso-wrap-distance-right:0;mso-position-horizontal-relative:page" coordorigin="1303,206" coordsize="8379,8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">
                <v:shape id="Text Box 4" o:spid="_x0000_s1030" type="#_x0000_t202" style="position:absolute;left:8256;top:213;width:1418;height: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" filled="f">
                  <v:path arrowok="t"/>
                  <v:textbox inset="0,0,0,0">
                    <w:txbxContent>
                      <w:p w14:paraId="305763EF" w14:textId="77777777" w:rsidR="009D6807" w:rsidRDefault="009D6807">
                        <w:pPr>
                          <w:rPr>
                            <w:sz w:val="20"/>
                          </w:rPr>
                        </w:pPr>
                      </w:p>
                      <w:p w14:paraId="23A194B4" w14:textId="77777777" w:rsidR="009D6807" w:rsidRDefault="009D6807">
                        <w:pPr>
                          <w:rPr>
                            <w:sz w:val="16"/>
                          </w:rPr>
                        </w:pPr>
                      </w:p>
                      <w:p w14:paraId="08D27ECF" w14:textId="77777777" w:rsidR="009D6807" w:rsidRDefault="00B21E51">
                        <w:pPr>
                          <w:ind w:left="6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31" type="#_x0000_t202" style="position:absolute;left:1310;top:213;width:6946;height:8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" filled="f">
                  <v:path arrowok="t"/>
                  <v:textbox inset="0,0,0,0">
                    <w:txbxContent>
                      <w:p w14:paraId="4B2E00D7" w14:textId="77777777" w:rsidR="009D6807" w:rsidRDefault="00B21E51">
                        <w:pPr>
                          <w:ind w:left="632" w:right="7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continuità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aggiunta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quello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previsto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dalle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lettere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A),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2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2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9FA6A13" w14:textId="77777777" w:rsidR="009D6807" w:rsidRDefault="00B21E51">
      <w:pPr>
        <w:pStyle w:val="Corpotesto"/>
        <w:spacing w:line="176" w:lineRule="exact"/>
      </w:pPr>
      <w:r>
        <w:t>Il</w:t>
      </w:r>
      <w:r>
        <w:rPr>
          <w:spacing w:val="31"/>
        </w:rPr>
        <w:t xml:space="preserve"> </w:t>
      </w:r>
      <w:r>
        <w:t>predetto</w:t>
      </w:r>
      <w:r>
        <w:rPr>
          <w:spacing w:val="32"/>
        </w:rPr>
        <w:t xml:space="preserve"> </w:t>
      </w:r>
      <w:r>
        <w:t>punteggio</w:t>
      </w:r>
      <w:r>
        <w:rPr>
          <w:spacing w:val="31"/>
        </w:rPr>
        <w:t xml:space="preserve"> </w:t>
      </w:r>
      <w:r>
        <w:t>va</w:t>
      </w:r>
      <w:r>
        <w:rPr>
          <w:spacing w:val="31"/>
        </w:rPr>
        <w:t xml:space="preserve"> </w:t>
      </w:r>
      <w:r>
        <w:t>attribuito</w:t>
      </w:r>
      <w:r>
        <w:rPr>
          <w:spacing w:val="33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sede</w:t>
      </w:r>
      <w:r>
        <w:rPr>
          <w:spacing w:val="31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titolarità</w:t>
      </w:r>
      <w:r>
        <w:rPr>
          <w:spacing w:val="33"/>
        </w:rPr>
        <w:t xml:space="preserve"> </w:t>
      </w:r>
      <w:r>
        <w:t>giuridica</w:t>
      </w:r>
      <w:r>
        <w:rPr>
          <w:spacing w:val="31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sede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cui</w:t>
      </w:r>
      <w:r>
        <w:rPr>
          <w:spacing w:val="31"/>
        </w:rPr>
        <w:t xml:space="preserve"> </w:t>
      </w:r>
      <w:r>
        <w:t>l'interessato</w:t>
      </w:r>
      <w:r>
        <w:rPr>
          <w:spacing w:val="33"/>
        </w:rPr>
        <w:t xml:space="preserve"> </w:t>
      </w:r>
      <w:r>
        <w:t>ha</w:t>
      </w:r>
      <w:r>
        <w:rPr>
          <w:spacing w:val="31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continuativo</w:t>
      </w:r>
    </w:p>
    <w:p w14:paraId="26C43DA9" w14:textId="77777777" w:rsidR="009D6807" w:rsidRDefault="00B21E51">
      <w:pPr>
        <w:pStyle w:val="Corpotesto"/>
        <w:spacing w:before="1"/>
        <w:ind w:right="122"/>
      </w:pPr>
      <w:r>
        <w:t>coincidono per il periodo considerato. Per sede si intende comune. Il punteggio va anche attribuito nel caso di diritto al rientro</w:t>
      </w:r>
      <w:r>
        <w:rPr>
          <w:spacing w:val="1"/>
        </w:rPr>
        <w:t xml:space="preserve"> </w:t>
      </w:r>
      <w:r>
        <w:t>nell’ottennio</w:t>
      </w:r>
      <w:r>
        <w:rPr>
          <w:spacing w:val="-3"/>
        </w:rPr>
        <w:t xml:space="preserve"> </w:t>
      </w:r>
      <w:r>
        <w:t>del personale trasferito</w:t>
      </w:r>
      <w:r>
        <w:rPr>
          <w:spacing w:val="-3"/>
        </w:rPr>
        <w:t xml:space="preserve"> </w:t>
      </w:r>
      <w:r>
        <w:t>in quanto</w:t>
      </w:r>
      <w:r>
        <w:rPr>
          <w:spacing w:val="-2"/>
        </w:rPr>
        <w:t xml:space="preserve"> </w:t>
      </w:r>
      <w:r>
        <w:t>soprannumerario.</w:t>
      </w:r>
    </w:p>
    <w:p w14:paraId="517E3F4E" w14:textId="77777777" w:rsidR="009D6807" w:rsidRDefault="00B21E51">
      <w:pPr>
        <w:pStyle w:val="Corpotesto"/>
        <w:ind w:right="118"/>
      </w:pPr>
      <w:r>
        <w:t>Nei riguardi del personale docente ed educativo soprannumerario trasferito d’ufficio senza aver prodotto domanda o trasferito a</w:t>
      </w:r>
      <w:r>
        <w:rPr>
          <w:spacing w:val="1"/>
        </w:rPr>
        <w:t xml:space="preserve"> </w:t>
      </w:r>
      <w:r>
        <w:t>domanda condizionata, che richieda come prima preferenza in ciascun anno dell’ottennio il rientro nella scuola o nel comune di</w:t>
      </w:r>
      <w:r>
        <w:rPr>
          <w:spacing w:val="1"/>
        </w:rPr>
        <w:t xml:space="preserve"> </w:t>
      </w:r>
      <w:r>
        <w:t>precedente titolarità, l’aver ottenuto nel corso dell’ottennio il trasferimento per altre preferenze espresse nella domanda non interrompe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 del servizio.</w:t>
      </w:r>
    </w:p>
    <w:p w14:paraId="734F750A" w14:textId="77777777" w:rsidR="009D6807" w:rsidRDefault="00B21E51">
      <w:pPr>
        <w:pStyle w:val="Corpotesto"/>
        <w:ind w:right="132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-4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posto</w:t>
      </w:r>
      <w:r>
        <w:rPr>
          <w:spacing w:val="-3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viceversa</w:t>
      </w:r>
      <w:r>
        <w:rPr>
          <w:spacing w:val="-3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comune.</w:t>
      </w:r>
    </w:p>
    <w:p w14:paraId="4A49FB71" w14:textId="77777777" w:rsidR="009D6807" w:rsidRDefault="00B21E51">
      <w:pPr>
        <w:pStyle w:val="Corpotesto"/>
        <w:spacing w:line="206" w:lineRule="exact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distrettuale</w:t>
      </w:r>
      <w:r>
        <w:rPr>
          <w:spacing w:val="-4"/>
        </w:rPr>
        <w:t xml:space="preserve"> </w:t>
      </w:r>
      <w:r>
        <w:t>(su</w:t>
      </w:r>
      <w:r>
        <w:rPr>
          <w:spacing w:val="-2"/>
        </w:rPr>
        <w:t xml:space="preserve"> </w:t>
      </w:r>
      <w:r>
        <w:t>posto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4"/>
        </w:rPr>
        <w:t xml:space="preserve"> </w:t>
      </w:r>
      <w:r>
        <w:t>adulta).</w:t>
      </w:r>
    </w:p>
    <w:p w14:paraId="133FECCE" w14:textId="77777777" w:rsidR="009D6807" w:rsidRDefault="00B21E51">
      <w:pPr>
        <w:pStyle w:val="Corpotesto"/>
        <w:spacing w:before="1"/>
        <w:ind w:right="126"/>
      </w:pPr>
      <w:r>
        <w:t>Qualora il docente al termine dell’ottennio non sia rientrato nella scuola di precedente titolarità ma in altra scuola dello stesso comune,</w:t>
      </w:r>
      <w:r>
        <w:rPr>
          <w:spacing w:val="1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titolo al</w:t>
      </w:r>
      <w:r>
        <w:rPr>
          <w:spacing w:val="-3"/>
        </w:rPr>
        <w:t xml:space="preserve"> </w:t>
      </w:r>
      <w:r>
        <w:t>mantenimento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lett.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tutti</w:t>
      </w:r>
      <w:r>
        <w:rPr>
          <w:spacing w:val="-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anni dell’ottennio.</w:t>
      </w:r>
    </w:p>
    <w:p w14:paraId="166C4AA5" w14:textId="77777777" w:rsidR="009D6807" w:rsidRDefault="00B21E51">
      <w:pPr>
        <w:pStyle w:val="Corpotesto"/>
        <w:spacing w:line="206" w:lineRule="exact"/>
      </w:pPr>
      <w:r>
        <w:t>Non</w:t>
      </w:r>
      <w:r>
        <w:rPr>
          <w:spacing w:val="-5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valutato</w:t>
      </w:r>
      <w:r>
        <w:rPr>
          <w:spacing w:val="-5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momento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domanda.</w:t>
      </w:r>
    </w:p>
    <w:p w14:paraId="53784B12" w14:textId="77777777" w:rsidR="009D6807" w:rsidRDefault="00B21E51">
      <w:pPr>
        <w:pStyle w:val="Corpotesto"/>
        <w:spacing w:line="206" w:lineRule="exact"/>
      </w:pPr>
      <w:r>
        <w:t>Il</w:t>
      </w:r>
      <w:r>
        <w:rPr>
          <w:spacing w:val="-5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0)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cumulabile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4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C).</w:t>
      </w:r>
    </w:p>
    <w:p w14:paraId="48E4D50B" w14:textId="77777777" w:rsidR="009D6807" w:rsidRDefault="009D6807">
      <w:pPr>
        <w:pStyle w:val="Corpotesto"/>
        <w:ind w:left="0"/>
        <w:jc w:val="left"/>
      </w:pPr>
    </w:p>
    <w:p w14:paraId="0DCDE93B" w14:textId="77777777" w:rsidR="009D6807" w:rsidRDefault="00B21E51">
      <w:pPr>
        <w:pStyle w:val="Corpotesto"/>
        <w:ind w:right="119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 sulla mobilità del personale o a quello predisposto per le istanze on line nella quale si elencano gli anni in cui non si è</w:t>
      </w:r>
      <w:r>
        <w:rPr>
          <w:spacing w:val="1"/>
        </w:rPr>
        <w:t xml:space="preserve"> </w:t>
      </w:r>
      <w:r>
        <w:t>presentata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Tabelle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sopra.</w:t>
      </w:r>
    </w:p>
    <w:p w14:paraId="2F7934EE" w14:textId="77777777" w:rsidR="009D6807" w:rsidRDefault="00B21E51">
      <w:pPr>
        <w:pStyle w:val="Corpotesto"/>
        <w:spacing w:before="1"/>
        <w:ind w:right="146"/>
      </w:pP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maturazione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tantum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utile</w:t>
      </w:r>
      <w:r>
        <w:rPr>
          <w:spacing w:val="-2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triennio</w:t>
      </w:r>
      <w:r>
        <w:rPr>
          <w:spacing w:val="-3"/>
        </w:rPr>
        <w:t xml:space="preserve"> </w:t>
      </w:r>
      <w:r>
        <w:t>compreso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intercorrente</w:t>
      </w:r>
      <w:r>
        <w:rPr>
          <w:spacing w:val="-5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mobilità</w:t>
      </w:r>
      <w:r>
        <w:rPr>
          <w:spacing w:val="-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l’anno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2000-2001 e</w:t>
      </w:r>
      <w:r>
        <w:rPr>
          <w:spacing w:val="-3"/>
        </w:rPr>
        <w:t xml:space="preserve"> </w:t>
      </w:r>
      <w:r>
        <w:t>quelle per</w:t>
      </w:r>
      <w:r>
        <w:rPr>
          <w:spacing w:val="-2"/>
        </w:rPr>
        <w:t xml:space="preserve"> </w:t>
      </w:r>
      <w:r>
        <w:t>l’anno scolastico</w:t>
      </w:r>
      <w:r>
        <w:rPr>
          <w:spacing w:val="-1"/>
        </w:rPr>
        <w:t xml:space="preserve"> </w:t>
      </w:r>
      <w:r>
        <w:t>2007-2008.</w:t>
      </w:r>
    </w:p>
    <w:p w14:paraId="57F066A7" w14:textId="77777777" w:rsidR="009D6807" w:rsidRDefault="00B21E51">
      <w:pPr>
        <w:pStyle w:val="Corpotesto"/>
        <w:ind w:right="130"/>
      </w:pPr>
      <w:r>
        <w:t>Con le domande di mobilità per l’anno scolastico 2007/2008 si è, infatti, concluso il periodo utile per l’acquisizione del punteggio</w:t>
      </w:r>
      <w:r>
        <w:rPr>
          <w:spacing w:val="1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 seguito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maturazione del triennio.</w:t>
      </w:r>
    </w:p>
    <w:p w14:paraId="3C9EE67D" w14:textId="77777777" w:rsidR="009D6807" w:rsidRDefault="00B21E51">
      <w:pPr>
        <w:pStyle w:val="Corpotesto"/>
        <w:ind w:right="125"/>
      </w:pPr>
      <w:r>
        <w:t>Le condizioni previste alla lett. D) titolo I della Tabella, si sono concretizzate se nel periodo indicato è stato prestato servizio nella</w:t>
      </w:r>
      <w:r>
        <w:rPr>
          <w:spacing w:val="1"/>
        </w:rPr>
        <w:t xml:space="preserve"> </w:t>
      </w:r>
      <w:r>
        <w:t>stessa scuola, per non meno di 4 anni consecutivi: l’anno di arrivo, più i successivi 3 anni in cui non è stata presentata domanda di</w:t>
      </w:r>
      <w:r>
        <w:rPr>
          <w:spacing w:val="1"/>
        </w:rPr>
        <w:t xml:space="preserve"> </w:t>
      </w:r>
      <w:r>
        <w:t>mobilità volontaria in ambito provinciale. Le condizioni si sono realizzate anche se si è ottenuto, nel periodo 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in diversa provincia.</w:t>
      </w:r>
    </w:p>
    <w:p w14:paraId="36FD30BD" w14:textId="77777777" w:rsidR="009D6807" w:rsidRDefault="00B21E51">
      <w:pPr>
        <w:pStyle w:val="Corpotesto"/>
        <w:spacing w:line="207" w:lineRule="exact"/>
      </w:pPr>
      <w:r>
        <w:t>Tale</w:t>
      </w:r>
      <w:r>
        <w:rPr>
          <w:spacing w:val="-5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viene,</w:t>
      </w:r>
      <w:r>
        <w:rPr>
          <w:spacing w:val="-4"/>
        </w:rPr>
        <w:t xml:space="preserve"> </w:t>
      </w:r>
      <w:r>
        <w:t>inoltre,</w:t>
      </w:r>
      <w:r>
        <w:rPr>
          <w:spacing w:val="-4"/>
        </w:rPr>
        <w:t xml:space="preserve"> </w:t>
      </w:r>
      <w:r>
        <w:t>riconosciuto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5"/>
        </w:rPr>
        <w:t xml:space="preserve"> </w:t>
      </w:r>
      <w:r>
        <w:t>periodo,</w:t>
      </w:r>
      <w:r>
        <w:rPr>
          <w:spacing w:val="-4"/>
        </w:rPr>
        <w:t xml:space="preserve"> </w:t>
      </w:r>
      <w:r>
        <w:t>hanno</w:t>
      </w:r>
      <w:r>
        <w:rPr>
          <w:spacing w:val="-3"/>
        </w:rPr>
        <w:t xml:space="preserve"> </w:t>
      </w:r>
      <w:r>
        <w:t>presentato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ambito</w:t>
      </w:r>
      <w:r>
        <w:rPr>
          <w:spacing w:val="-3"/>
        </w:rPr>
        <w:t xml:space="preserve"> </w:t>
      </w:r>
      <w:r>
        <w:t>provinciale:</w:t>
      </w:r>
    </w:p>
    <w:p w14:paraId="2A4388A5" w14:textId="77777777" w:rsidR="009D6807" w:rsidRDefault="00B21E51">
      <w:pPr>
        <w:pStyle w:val="Paragrafoelenco"/>
        <w:numPr>
          <w:ilvl w:val="0"/>
          <w:numId w:val="3"/>
        </w:numPr>
        <w:tabs>
          <w:tab w:val="left" w:pos="1126"/>
        </w:tabs>
        <w:spacing w:line="230" w:lineRule="exact"/>
        <w:rPr>
          <w:sz w:val="18"/>
        </w:rPr>
      </w:pPr>
      <w:r>
        <w:rPr>
          <w:sz w:val="18"/>
        </w:rPr>
        <w:t>domanda</w:t>
      </w:r>
      <w:r>
        <w:rPr>
          <w:spacing w:val="-9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14:paraId="7BDDEE71" w14:textId="77777777" w:rsidR="009D6807" w:rsidRDefault="00B21E51">
      <w:pPr>
        <w:pStyle w:val="Paragrafoelenco"/>
        <w:numPr>
          <w:ilvl w:val="0"/>
          <w:numId w:val="3"/>
        </w:numPr>
        <w:tabs>
          <w:tab w:val="left" w:pos="1126"/>
        </w:tabs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primaria</w:t>
      </w:r>
      <w:r>
        <w:rPr>
          <w:spacing w:val="-5"/>
          <w:sz w:val="18"/>
        </w:rPr>
        <w:t xml:space="preserve"> </w:t>
      </w:r>
      <w:r>
        <w:rPr>
          <w:sz w:val="18"/>
        </w:rPr>
        <w:t>tra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posti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6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5"/>
          <w:sz w:val="18"/>
        </w:rPr>
        <w:t xml:space="preserve"> </w:t>
      </w:r>
      <w:r>
        <w:rPr>
          <w:sz w:val="18"/>
        </w:rPr>
        <w:t>dello</w:t>
      </w:r>
      <w:r>
        <w:rPr>
          <w:spacing w:val="-3"/>
          <w:sz w:val="18"/>
        </w:rPr>
        <w:t xml:space="preserve"> </w:t>
      </w:r>
      <w:r>
        <w:rPr>
          <w:sz w:val="18"/>
        </w:rPr>
        <w:t>stesso</w:t>
      </w:r>
      <w:r>
        <w:rPr>
          <w:spacing w:val="-5"/>
          <w:sz w:val="18"/>
        </w:rPr>
        <w:t xml:space="preserve"> </w:t>
      </w:r>
      <w:r>
        <w:rPr>
          <w:sz w:val="18"/>
        </w:rPr>
        <w:t>circolo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titolarità;</w:t>
      </w:r>
    </w:p>
    <w:p w14:paraId="0C11505A" w14:textId="77777777" w:rsidR="009D6807" w:rsidRDefault="00B21E51">
      <w:pPr>
        <w:pStyle w:val="Paragrafoelenco"/>
        <w:numPr>
          <w:ilvl w:val="0"/>
          <w:numId w:val="3"/>
        </w:numPr>
        <w:tabs>
          <w:tab w:val="left" w:pos="1126"/>
        </w:tabs>
        <w:ind w:right="115"/>
        <w:rPr>
          <w:sz w:val="18"/>
        </w:rPr>
      </w:pPr>
      <w:r>
        <w:rPr>
          <w:sz w:val="18"/>
        </w:rPr>
        <w:t>domanda di rientro nella scuola di precedente titolarità, nel quinquennio di fruizione del diritto alla precedenza di cui ai punti II e</w:t>
      </w:r>
      <w:r>
        <w:rPr>
          <w:spacing w:val="1"/>
          <w:sz w:val="18"/>
        </w:rPr>
        <w:t xml:space="preserve"> </w:t>
      </w:r>
      <w:r>
        <w:rPr>
          <w:sz w:val="18"/>
        </w:rPr>
        <w:t>IV</w:t>
      </w:r>
      <w:r>
        <w:rPr>
          <w:spacing w:val="-3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7,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1 del</w:t>
      </w:r>
      <w:r>
        <w:rPr>
          <w:spacing w:val="-2"/>
          <w:sz w:val="18"/>
        </w:rPr>
        <w:t xml:space="preserve"> </w:t>
      </w:r>
      <w:r>
        <w:rPr>
          <w:sz w:val="18"/>
        </w:rPr>
        <w:t>CCNI.</w:t>
      </w:r>
    </w:p>
    <w:p w14:paraId="0F44445F" w14:textId="77777777" w:rsidR="009D6807" w:rsidRDefault="00B21E51">
      <w:pPr>
        <w:pStyle w:val="Corpotesto"/>
        <w:spacing w:before="1"/>
        <w:ind w:left="766" w:right="133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 o</w:t>
      </w:r>
      <w:r>
        <w:rPr>
          <w:spacing w:val="-2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14:paraId="48FFA26A" w14:textId="77777777" w:rsidR="009D6807" w:rsidRDefault="00B21E51">
      <w:pPr>
        <w:pStyle w:val="Corpotesto"/>
        <w:ind w:right="124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 del diritto alla precedenza di cui ai punti II e IV dell’art. 7, comma 1 del CCNI, il rientro nella scuola o nel comune di</w:t>
      </w:r>
      <w:r>
        <w:rPr>
          <w:spacing w:val="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titolarità, 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3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l’assegnazione</w:t>
      </w:r>
      <w:r>
        <w:rPr>
          <w:spacing w:val="-1"/>
        </w:rPr>
        <w:t xml:space="preserve"> </w:t>
      </w:r>
      <w:r>
        <w:t>provvisoria.</w:t>
      </w:r>
    </w:p>
    <w:p w14:paraId="1206954D" w14:textId="77777777"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14:paraId="219A67D1" w14:textId="77777777" w:rsidR="009D6807" w:rsidRDefault="00B21E51">
      <w:pPr>
        <w:pStyle w:val="Corpotesto"/>
        <w:spacing w:before="72"/>
        <w:ind w:right="125"/>
      </w:pPr>
      <w:r>
        <w:lastRenderedPageBreak/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chiede</w:t>
      </w:r>
      <w:r>
        <w:rPr>
          <w:spacing w:val="-2"/>
        </w:rPr>
        <w:t xml:space="preserve"> </w:t>
      </w:r>
      <w:r>
        <w:t>il rientro</w:t>
      </w:r>
      <w:r>
        <w:rPr>
          <w:spacing w:val="-3"/>
        </w:rPr>
        <w:t xml:space="preserve"> </w:t>
      </w:r>
      <w:r>
        <w:t>nella scuola di</w:t>
      </w:r>
      <w:r>
        <w:rPr>
          <w:spacing w:val="-2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14:paraId="3B8D8349" w14:textId="77777777" w:rsidR="009D6807" w:rsidRDefault="00B21E51">
      <w:pPr>
        <w:pStyle w:val="Corpotesto"/>
        <w:ind w:right="130"/>
      </w:pPr>
      <w:r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è stato</w:t>
      </w:r>
      <w:r>
        <w:rPr>
          <w:spacing w:val="-2"/>
        </w:rPr>
        <w:t xml:space="preserve"> </w:t>
      </w:r>
      <w:r>
        <w:t>acquisito.</w:t>
      </w:r>
    </w:p>
    <w:p w14:paraId="3EF25080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71071530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74"/>
        </w:tabs>
        <w:ind w:left="791" w:right="129" w:firstLine="0"/>
        <w:jc w:val="both"/>
        <w:rPr>
          <w:sz w:val="18"/>
        </w:rPr>
      </w:pPr>
      <w:r>
        <w:rPr>
          <w:sz w:val="18"/>
        </w:rPr>
        <w:t>Il punteggio spetta per il comune di residenza dei familiari a condizione che essi, alla data di pubblicazione dell'ordinanza, vi</w:t>
      </w:r>
      <w:r>
        <w:rPr>
          <w:spacing w:val="1"/>
          <w:sz w:val="18"/>
        </w:rPr>
        <w:t xml:space="preserve"> </w:t>
      </w:r>
      <w:r>
        <w:rPr>
          <w:sz w:val="18"/>
        </w:rPr>
        <w:t>risiedano</w:t>
      </w:r>
      <w:r>
        <w:rPr>
          <w:spacing w:val="-3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iscrizione 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almeno tre</w:t>
      </w:r>
      <w:r>
        <w:rPr>
          <w:spacing w:val="-3"/>
          <w:sz w:val="18"/>
        </w:rPr>
        <w:t xml:space="preserve"> </w:t>
      </w:r>
      <w:r>
        <w:rPr>
          <w:sz w:val="18"/>
        </w:rPr>
        <w:t>mesi.</w:t>
      </w:r>
    </w:p>
    <w:p w14:paraId="37C4D8B6" w14:textId="77777777" w:rsidR="009D6807" w:rsidRDefault="009D6807">
      <w:pPr>
        <w:pStyle w:val="Corpotesto"/>
        <w:spacing w:before="1"/>
        <w:ind w:left="0"/>
        <w:jc w:val="left"/>
      </w:pPr>
    </w:p>
    <w:p w14:paraId="15BA84C7" w14:textId="77777777" w:rsidR="009D6807" w:rsidRDefault="00B21E51">
      <w:pPr>
        <w:pStyle w:val="Corpotesto"/>
        <w:spacing w:before="1"/>
        <w:ind w:right="126"/>
      </w:pPr>
      <w:r>
        <w:t>La</w:t>
      </w:r>
      <w:r>
        <w:rPr>
          <w:spacing w:val="17"/>
        </w:rPr>
        <w:t xml:space="preserve"> </w:t>
      </w:r>
      <w:r>
        <w:t>residenza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familiare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cui</w:t>
      </w:r>
      <w:r>
        <w:rPr>
          <w:spacing w:val="18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chiede</w:t>
      </w:r>
      <w:r>
        <w:rPr>
          <w:spacing w:val="18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ricongiungimento</w:t>
      </w:r>
      <w:r>
        <w:rPr>
          <w:spacing w:val="18"/>
        </w:rPr>
        <w:t xml:space="preserve"> </w:t>
      </w:r>
      <w:r>
        <w:t>deve</w:t>
      </w:r>
      <w:r>
        <w:rPr>
          <w:spacing w:val="18"/>
        </w:rPr>
        <w:t xml:space="preserve"> </w:t>
      </w:r>
      <w:r>
        <w:t>essere</w:t>
      </w:r>
      <w:r>
        <w:rPr>
          <w:spacing w:val="18"/>
        </w:rPr>
        <w:t xml:space="preserve"> </w:t>
      </w:r>
      <w:r>
        <w:t>documentata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dichiarazione</w:t>
      </w:r>
      <w:r>
        <w:rPr>
          <w:spacing w:val="18"/>
        </w:rPr>
        <w:t xml:space="preserve"> </w:t>
      </w:r>
      <w:r>
        <w:t>personale</w:t>
      </w:r>
      <w:r>
        <w:rPr>
          <w:spacing w:val="18"/>
        </w:rPr>
        <w:t xml:space="preserve"> </w:t>
      </w:r>
      <w:r>
        <w:t>redatta</w:t>
      </w:r>
      <w:r>
        <w:rPr>
          <w:spacing w:val="17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disposizioni</w:t>
      </w:r>
      <w:r>
        <w:rPr>
          <w:spacing w:val="6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D.P.R.</w:t>
      </w:r>
      <w:r>
        <w:rPr>
          <w:spacing w:val="5"/>
        </w:rPr>
        <w:t xml:space="preserve"> </w:t>
      </w:r>
      <w:r>
        <w:t>28.12.2000,</w:t>
      </w:r>
      <w:r>
        <w:rPr>
          <w:spacing w:val="5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445,</w:t>
      </w:r>
      <w:r>
        <w:rPr>
          <w:spacing w:val="5"/>
        </w:rPr>
        <w:t xml:space="preserve"> </w:t>
      </w:r>
      <w:r>
        <w:t>così</w:t>
      </w:r>
      <w:r>
        <w:rPr>
          <w:spacing w:val="6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modificato</w:t>
      </w:r>
      <w:r>
        <w:rPr>
          <w:spacing w:val="4"/>
        </w:rPr>
        <w:t xml:space="preserve"> </w:t>
      </w:r>
      <w:r>
        <w:t>ed</w:t>
      </w:r>
      <w:r>
        <w:rPr>
          <w:spacing w:val="6"/>
        </w:rPr>
        <w:t xml:space="preserve"> </w:t>
      </w:r>
      <w:r>
        <w:t>integrato</w:t>
      </w:r>
      <w:r>
        <w:rPr>
          <w:spacing w:val="4"/>
        </w:rPr>
        <w:t xml:space="preserve"> </w:t>
      </w:r>
      <w:r>
        <w:t>dall’art.</w:t>
      </w:r>
      <w:r>
        <w:rPr>
          <w:spacing w:val="6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legge</w:t>
      </w:r>
      <w:r>
        <w:rPr>
          <w:spacing w:val="4"/>
        </w:rPr>
        <w:t xml:space="preserve"> </w:t>
      </w:r>
      <w:r>
        <w:t>16</w:t>
      </w:r>
      <w:r>
        <w:rPr>
          <w:spacing w:val="6"/>
        </w:rPr>
        <w:t xml:space="preserve"> </w:t>
      </w:r>
      <w:r>
        <w:t>gennaio</w:t>
      </w:r>
      <w:r>
        <w:rPr>
          <w:spacing w:val="6"/>
        </w:rPr>
        <w:t xml:space="preserve"> </w:t>
      </w:r>
      <w:r>
        <w:t>2003</w:t>
      </w:r>
    </w:p>
    <w:p w14:paraId="2F8484C9" w14:textId="77777777" w:rsidR="009D6807" w:rsidRDefault="00B21E51">
      <w:pPr>
        <w:pStyle w:val="Corpotesto"/>
        <w:ind w:right="122"/>
      </w:pPr>
      <w:r>
        <w:t>n. 3 e dall’art. 15 comma 1 della L. 183/2011 nei quali dovrà essere 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1"/>
        </w:rPr>
        <w:t xml:space="preserve"> </w:t>
      </w:r>
      <w:r>
        <w:t>dell'ordinanza.</w:t>
      </w:r>
    </w:p>
    <w:p w14:paraId="09E6D93B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78286779" w14:textId="77777777" w:rsidR="009D6807" w:rsidRDefault="00B21E51">
      <w:pPr>
        <w:pStyle w:val="Corpotesto"/>
        <w:ind w:right="121"/>
      </w:pPr>
      <w:r>
        <w:t>Il punteggio di ricongiungimento e quello per la cura e l’assistenza dei familiari (lettera D della Tabella A – Parte II) spettano anche nel</w:t>
      </w:r>
      <w:r>
        <w:rPr>
          <w:spacing w:val="-42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 del richiedente) ovvero per il personale educativo, istituzioni educative richiedibili: in tal caso il punteggio sarà</w:t>
      </w:r>
      <w:r>
        <w:rPr>
          <w:spacing w:val="1"/>
        </w:rPr>
        <w:t xml:space="preserve"> </w:t>
      </w:r>
      <w:r>
        <w:t>attribuito</w:t>
      </w:r>
      <w:r>
        <w:rPr>
          <w:spacing w:val="2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tutte</w:t>
      </w:r>
      <w:r>
        <w:rPr>
          <w:spacing w:val="3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scuole</w:t>
      </w:r>
      <w:r>
        <w:rPr>
          <w:spacing w:val="4"/>
        </w:rPr>
        <w:t xml:space="preserve"> </w:t>
      </w:r>
      <w:r>
        <w:t>ovvero</w:t>
      </w:r>
      <w:r>
        <w:rPr>
          <w:spacing w:val="3"/>
        </w:rPr>
        <w:t xml:space="preserve"> </w:t>
      </w:r>
      <w:r>
        <w:t>istituzioni</w:t>
      </w:r>
      <w:r>
        <w:rPr>
          <w:spacing w:val="2"/>
        </w:rPr>
        <w:t xml:space="preserve"> </w:t>
      </w:r>
      <w:r>
        <w:t>educative</w:t>
      </w:r>
      <w:r>
        <w:rPr>
          <w:spacing w:val="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comune</w:t>
      </w:r>
      <w:r>
        <w:rPr>
          <w:spacing w:val="3"/>
        </w:rPr>
        <w:t xml:space="preserve"> </w:t>
      </w:r>
      <w:r>
        <w:t>più</w:t>
      </w:r>
      <w:r>
        <w:rPr>
          <w:spacing w:val="3"/>
        </w:rPr>
        <w:t xml:space="preserve"> </w:t>
      </w:r>
      <w:r>
        <w:t>vicino,</w:t>
      </w:r>
      <w:r>
        <w:rPr>
          <w:spacing w:val="4"/>
        </w:rPr>
        <w:t xml:space="preserve"> </w:t>
      </w:r>
      <w:r>
        <w:t>secondo</w:t>
      </w:r>
      <w:r>
        <w:rPr>
          <w:spacing w:val="3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tabelle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viciniorietà,</w:t>
      </w:r>
      <w:r>
        <w:rPr>
          <w:spacing w:val="4"/>
        </w:rPr>
        <w:t xml:space="preserve"> </w:t>
      </w:r>
      <w:r>
        <w:t>purché</w:t>
      </w:r>
      <w:r>
        <w:rPr>
          <w:spacing w:val="4"/>
        </w:rPr>
        <w:t xml:space="preserve"> </w:t>
      </w:r>
      <w:r>
        <w:t>comprese</w:t>
      </w:r>
      <w:r>
        <w:rPr>
          <w:spacing w:val="4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preferenze</w:t>
      </w:r>
      <w:r>
        <w:rPr>
          <w:spacing w:val="-5"/>
        </w:rPr>
        <w:t xml:space="preserve"> </w:t>
      </w:r>
      <w:r>
        <w:t>espresse;</w:t>
      </w:r>
      <w:r>
        <w:rPr>
          <w:spacing w:val="-3"/>
        </w:rPr>
        <w:t xml:space="preserve"> </w:t>
      </w:r>
      <w:r>
        <w:t>tale</w:t>
      </w:r>
      <w:r>
        <w:rPr>
          <w:spacing w:val="-3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attribuito</w:t>
      </w:r>
      <w:r>
        <w:rPr>
          <w:spacing w:val="-5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venga</w:t>
      </w:r>
      <w:r>
        <w:rPr>
          <w:spacing w:val="-5"/>
        </w:rPr>
        <w:t xml:space="preserve"> </w:t>
      </w:r>
      <w:r>
        <w:t>indicata</w:t>
      </w:r>
      <w:r>
        <w:rPr>
          <w:spacing w:val="-3"/>
        </w:rPr>
        <w:t xml:space="preserve"> </w:t>
      </w:r>
      <w:r>
        <w:t>dall'interessato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preferenza</w:t>
      </w:r>
      <w:r>
        <w:rPr>
          <w:spacing w:val="-5"/>
        </w:rPr>
        <w:t xml:space="preserve"> </w:t>
      </w:r>
      <w:r>
        <w:t>zonale</w:t>
      </w:r>
      <w:r>
        <w:rPr>
          <w:spacing w:val="-3"/>
        </w:rPr>
        <w:t xml:space="preserve"> </w:t>
      </w:r>
      <w:r>
        <w:t>(distretto</w:t>
      </w:r>
      <w:r>
        <w:rPr>
          <w:spacing w:val="1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</w:t>
      </w:r>
      <w:r>
        <w:rPr>
          <w:spacing w:val="12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familiare,</w:t>
      </w:r>
      <w:r>
        <w:rPr>
          <w:spacing w:val="11"/>
        </w:rPr>
        <w:t xml:space="preserve"> </w:t>
      </w:r>
      <w:r>
        <w:t>ovvero</w:t>
      </w:r>
      <w:r>
        <w:rPr>
          <w:spacing w:val="12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comune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quale</w:t>
      </w:r>
      <w:r>
        <w:rPr>
          <w:spacing w:val="12"/>
        </w:rPr>
        <w:t xml:space="preserve"> </w:t>
      </w:r>
      <w:r>
        <w:t>sussistono</w:t>
      </w:r>
      <w:r>
        <w:rPr>
          <w:spacing w:val="10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condizioni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alla</w:t>
      </w:r>
      <w:r>
        <w:rPr>
          <w:spacing w:val="11"/>
        </w:rPr>
        <w:t xml:space="preserve"> </w:t>
      </w:r>
      <w:r>
        <w:t>lettera</w:t>
      </w:r>
      <w:r>
        <w:rPr>
          <w:spacing w:val="10"/>
        </w:rPr>
        <w:t xml:space="preserve"> </w:t>
      </w:r>
      <w:r>
        <w:t>D</w:t>
      </w:r>
      <w:r>
        <w:rPr>
          <w:spacing w:val="12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Tabella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Parte</w:t>
      </w:r>
      <w:r>
        <w:rPr>
          <w:spacing w:val="12"/>
        </w:rPr>
        <w:t xml:space="preserve"> </w:t>
      </w:r>
      <w:r>
        <w:t>II,</w:t>
      </w:r>
      <w:r>
        <w:rPr>
          <w:spacing w:val="13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residenza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familiare,</w:t>
      </w:r>
      <w:r>
        <w:rPr>
          <w:spacing w:val="3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comune</w:t>
      </w:r>
      <w:r>
        <w:rPr>
          <w:spacing w:val="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quale</w:t>
      </w:r>
      <w:r>
        <w:rPr>
          <w:spacing w:val="3"/>
        </w:rPr>
        <w:t xml:space="preserve"> </w:t>
      </w:r>
      <w:r>
        <w:t>sussistono</w:t>
      </w:r>
      <w:r>
        <w:rPr>
          <w:spacing w:val="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lettera</w:t>
      </w:r>
      <w:r>
        <w:rPr>
          <w:spacing w:val="2"/>
        </w:rPr>
        <w:t xml:space="preserve"> </w:t>
      </w:r>
      <w:r>
        <w:t>D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lettere A), B), C), D)</w:t>
      </w:r>
      <w:r>
        <w:rPr>
          <w:spacing w:val="-3"/>
        </w:rPr>
        <w:t xml:space="preserve"> </w:t>
      </w:r>
      <w:r>
        <w:t>sono</w:t>
      </w:r>
      <w:r>
        <w:rPr>
          <w:spacing w:val="-1"/>
        </w:rPr>
        <w:t xml:space="preserve"> </w:t>
      </w:r>
      <w:r>
        <w:t>cumulabili</w:t>
      </w:r>
      <w:r>
        <w:rPr>
          <w:spacing w:val="-2"/>
        </w:rPr>
        <w:t xml:space="preserve"> </w:t>
      </w:r>
      <w:r>
        <w:t>fra</w:t>
      </w:r>
      <w:r>
        <w:rPr>
          <w:spacing w:val="-1"/>
        </w:rPr>
        <w:t xml:space="preserve"> </w:t>
      </w:r>
      <w:r>
        <w:t>loro.</w:t>
      </w:r>
    </w:p>
    <w:p w14:paraId="41169241" w14:textId="77777777" w:rsidR="009D6807" w:rsidRDefault="00B21E51">
      <w:pPr>
        <w:pStyle w:val="Corpotesto"/>
      </w:pPr>
      <w:r>
        <w:t>Le</w:t>
      </w:r>
      <w:r>
        <w:rPr>
          <w:spacing w:val="-6"/>
        </w:rPr>
        <w:t xml:space="preserve"> </w:t>
      </w:r>
      <w:r>
        <w:t>situazioni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valutano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trasferimenti</w:t>
      </w:r>
      <w:r>
        <w:rPr>
          <w:spacing w:val="-5"/>
        </w:rPr>
        <w:t xml:space="preserve"> </w:t>
      </w:r>
      <w:r>
        <w:t>nell'ambito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(per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5"/>
        </w:rPr>
        <w:t xml:space="preserve"> </w:t>
      </w:r>
      <w:r>
        <w:t>“comune”).</w:t>
      </w:r>
    </w:p>
    <w:p w14:paraId="19F5A6DA" w14:textId="77777777" w:rsidR="009D6807" w:rsidRDefault="009D6807">
      <w:pPr>
        <w:pStyle w:val="Corpotesto"/>
        <w:ind w:left="0"/>
        <w:jc w:val="left"/>
      </w:pPr>
    </w:p>
    <w:p w14:paraId="000EA781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22"/>
        </w:tabs>
        <w:ind w:left="791" w:right="123" w:firstLine="0"/>
        <w:jc w:val="both"/>
        <w:rPr>
          <w:sz w:val="18"/>
        </w:rPr>
      </w:pPr>
      <w:r>
        <w:rPr>
          <w:sz w:val="18"/>
        </w:rPr>
        <w:t>Ai fini della formulazione della graduatoria per l’individuazione del soprannumerario, le esigenze di famiglia, da considerarsi in</w:t>
      </w:r>
      <w:r>
        <w:rPr>
          <w:spacing w:val="1"/>
          <w:sz w:val="18"/>
        </w:rPr>
        <w:t xml:space="preserve"> </w:t>
      </w:r>
      <w:r>
        <w:rPr>
          <w:sz w:val="18"/>
        </w:rPr>
        <w:t>questo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come</w:t>
      </w:r>
      <w:r>
        <w:rPr>
          <w:spacing w:val="-4"/>
          <w:sz w:val="18"/>
        </w:rPr>
        <w:t xml:space="preserve"> </w:t>
      </w:r>
      <w:r>
        <w:rPr>
          <w:sz w:val="18"/>
        </w:rPr>
        <w:t>esigenze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5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attuale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5"/>
          <w:sz w:val="18"/>
        </w:rPr>
        <w:t xml:space="preserve"> </w:t>
      </w:r>
      <w:r>
        <w:rPr>
          <w:sz w:val="18"/>
        </w:rPr>
        <w:t>valutate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14:paraId="4D3CBD14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2E2E9178" w14:textId="77777777" w:rsidR="009D6807" w:rsidRDefault="00B21E51">
      <w:pPr>
        <w:pStyle w:val="Corpotesto"/>
        <w:ind w:right="120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1"/>
        </w:rPr>
        <w:t xml:space="preserve"> </w:t>
      </w:r>
      <w:r>
        <w:t>all’organico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 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II.</w:t>
      </w:r>
    </w:p>
    <w:p w14:paraId="4B8F6A9B" w14:textId="77777777" w:rsidR="009D6807" w:rsidRDefault="00B21E51">
      <w:pPr>
        <w:pStyle w:val="Corpotesto"/>
        <w:spacing w:before="1" w:line="206" w:lineRule="exact"/>
      </w:pPr>
      <w:r>
        <w:t>lettera</w:t>
      </w:r>
      <w:r>
        <w:rPr>
          <w:spacing w:val="-5"/>
        </w:rPr>
        <w:t xml:space="preserve"> </w:t>
      </w:r>
      <w:r>
        <w:t>B)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lettera</w:t>
      </w:r>
      <w:r>
        <w:rPr>
          <w:spacing w:val="-5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valgono</w:t>
      </w:r>
      <w:r>
        <w:rPr>
          <w:spacing w:val="-5"/>
        </w:rPr>
        <w:t xml:space="preserve"> </w:t>
      </w:r>
      <w:r>
        <w:t>sempre;</w:t>
      </w:r>
    </w:p>
    <w:p w14:paraId="57F9971F" w14:textId="77777777" w:rsidR="009D6807" w:rsidRDefault="00B21E51">
      <w:pPr>
        <w:pStyle w:val="Corpotesto"/>
        <w:ind w:right="130"/>
      </w:pPr>
      <w:r>
        <w:t>lettera D)</w:t>
      </w:r>
      <w:r>
        <w:rPr>
          <w:spacing w:val="1"/>
        </w:rPr>
        <w:t xml:space="preserve"> </w:t>
      </w:r>
      <w:r>
        <w:t>(cura</w:t>
      </w:r>
      <w:r>
        <w:rPr>
          <w:spacing w:val="1"/>
        </w:rPr>
        <w:t xml:space="preserve"> </w:t>
      </w:r>
      <w:r>
        <w:t>e assistenza dei</w:t>
      </w:r>
      <w:r>
        <w:rPr>
          <w:spacing w:val="1"/>
        </w:rPr>
        <w:t xml:space="preserve"> </w:t>
      </w:r>
      <w:r>
        <w:t>figli minorati,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</w:t>
      </w:r>
      <w:r>
        <w:rPr>
          <w:spacing w:val="1"/>
        </w:rPr>
        <w:t xml:space="preserve"> </w:t>
      </w:r>
      <w:r>
        <w:t>quando il</w:t>
      </w:r>
      <w:r>
        <w:rPr>
          <w:spacing w:val="1"/>
        </w:rPr>
        <w:t xml:space="preserve"> </w:t>
      </w:r>
      <w:r>
        <w:t>comune in</w:t>
      </w:r>
      <w:r>
        <w:rPr>
          <w:spacing w:val="1"/>
        </w:rPr>
        <w:t xml:space="preserve"> </w:t>
      </w:r>
      <w:r>
        <w:t>cui può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prestata l’assistenza coincide</w:t>
      </w:r>
      <w:r>
        <w:rPr>
          <w:spacing w:val="1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il</w:t>
      </w:r>
      <w:r>
        <w:rPr>
          <w:spacing w:val="-42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oppure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esso</w:t>
      </w:r>
      <w:r>
        <w:rPr>
          <w:spacing w:val="-4"/>
        </w:rPr>
        <w:t xml:space="preserve"> </w:t>
      </w:r>
      <w:r>
        <w:t>viciniore,</w:t>
      </w:r>
      <w:r>
        <w:rPr>
          <w:spacing w:val="-4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vi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sedi</w:t>
      </w:r>
      <w:r>
        <w:rPr>
          <w:spacing w:val="-4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richiedibili.</w:t>
      </w:r>
    </w:p>
    <w:p w14:paraId="1D275FCC" w14:textId="77777777" w:rsidR="009D6807" w:rsidRDefault="009D6807">
      <w:pPr>
        <w:pStyle w:val="Corpotesto"/>
        <w:ind w:left="0"/>
        <w:jc w:val="left"/>
      </w:pPr>
    </w:p>
    <w:p w14:paraId="0A92DF4B" w14:textId="77777777" w:rsidR="009D6807" w:rsidRDefault="00B21E51">
      <w:pPr>
        <w:pStyle w:val="Corpotesto"/>
        <w:spacing w:before="1"/>
      </w:pPr>
      <w:r>
        <w:t>Il</w:t>
      </w:r>
      <w:r>
        <w:rPr>
          <w:spacing w:val="-6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così</w:t>
      </w:r>
      <w:r>
        <w:rPr>
          <w:spacing w:val="-5"/>
        </w:rPr>
        <w:t xml:space="preserve"> </w:t>
      </w:r>
      <w:r>
        <w:t>calcolato</w:t>
      </w:r>
      <w:r>
        <w:rPr>
          <w:spacing w:val="-6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utilizzato</w:t>
      </w:r>
      <w:r>
        <w:rPr>
          <w:spacing w:val="-4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operazioni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soprannumerario.</w:t>
      </w:r>
    </w:p>
    <w:p w14:paraId="3F8CECFB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1C6C1D85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54"/>
        </w:tabs>
        <w:ind w:left="791" w:right="146" w:firstLine="0"/>
        <w:jc w:val="both"/>
        <w:rPr>
          <w:sz w:val="18"/>
        </w:rPr>
      </w:pPr>
      <w:r>
        <w:rPr>
          <w:sz w:val="18"/>
        </w:rPr>
        <w:t>Il punteggio va attribuito anche per i figli che compiono i sei anni o i diciotto tra il 1° gennaio e il 31 dicembre dell’anno in cui si</w:t>
      </w:r>
      <w:r>
        <w:rPr>
          <w:spacing w:val="1"/>
          <w:sz w:val="18"/>
        </w:rPr>
        <w:t xml:space="preserve"> </w:t>
      </w:r>
      <w:r>
        <w:rPr>
          <w:sz w:val="18"/>
        </w:rPr>
        <w:t>effettua</w:t>
      </w:r>
      <w:r>
        <w:rPr>
          <w:spacing w:val="-3"/>
          <w:sz w:val="18"/>
        </w:rPr>
        <w:t xml:space="preserve"> </w:t>
      </w:r>
      <w:r>
        <w:rPr>
          <w:sz w:val="18"/>
        </w:rPr>
        <w:t>il trasferimento.</w:t>
      </w:r>
    </w:p>
    <w:p w14:paraId="7AB543F7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16FD53F8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046"/>
        </w:tabs>
        <w:spacing w:before="1"/>
        <w:ind w:left="1045" w:hanging="255"/>
        <w:jc w:val="both"/>
        <w:rPr>
          <w:sz w:val="18"/>
        </w:rPr>
      </w:pP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attribuita</w:t>
      </w:r>
      <w:r>
        <w:rPr>
          <w:spacing w:val="-4"/>
          <w:sz w:val="18"/>
        </w:rPr>
        <w:t xml:space="preserve"> </w:t>
      </w:r>
      <w:r>
        <w:rPr>
          <w:sz w:val="18"/>
        </w:rPr>
        <w:t>nei</w:t>
      </w:r>
      <w:r>
        <w:rPr>
          <w:spacing w:val="-6"/>
          <w:sz w:val="18"/>
        </w:rPr>
        <w:t xml:space="preserve"> </w:t>
      </w:r>
      <w:r>
        <w:rPr>
          <w:sz w:val="18"/>
        </w:rPr>
        <w:t>seguenti</w:t>
      </w:r>
      <w:r>
        <w:rPr>
          <w:spacing w:val="-5"/>
          <w:sz w:val="18"/>
        </w:rPr>
        <w:t xml:space="preserve"> </w:t>
      </w:r>
      <w:r>
        <w:rPr>
          <w:sz w:val="18"/>
        </w:rPr>
        <w:t>casi:</w:t>
      </w:r>
    </w:p>
    <w:p w14:paraId="0F8B00AD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62A5AD6F" w14:textId="77777777" w:rsidR="009D6807" w:rsidRDefault="00B21E51">
      <w:pPr>
        <w:pStyle w:val="Paragrafoelenco"/>
        <w:numPr>
          <w:ilvl w:val="0"/>
          <w:numId w:val="2"/>
        </w:numPr>
        <w:tabs>
          <w:tab w:val="left" w:pos="976"/>
        </w:tabs>
        <w:ind w:hanging="185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3"/>
          <w:sz w:val="18"/>
        </w:rPr>
        <w:t xml:space="preserve"> </w:t>
      </w:r>
      <w:r>
        <w:rPr>
          <w:sz w:val="18"/>
        </w:rPr>
        <w:t>minorato,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5"/>
          <w:sz w:val="18"/>
        </w:rPr>
        <w:t xml:space="preserve"> </w:t>
      </w:r>
      <w:r>
        <w:rPr>
          <w:sz w:val="18"/>
        </w:rPr>
        <w:t>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genitore,</w:t>
      </w:r>
      <w:r>
        <w:rPr>
          <w:spacing w:val="-2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cura;</w:t>
      </w:r>
    </w:p>
    <w:p w14:paraId="08FB6B32" w14:textId="77777777" w:rsidR="009D6807" w:rsidRDefault="009D6807">
      <w:pPr>
        <w:pStyle w:val="Corpotesto"/>
        <w:ind w:left="0"/>
        <w:jc w:val="left"/>
      </w:pPr>
    </w:p>
    <w:p w14:paraId="304C17E9" w14:textId="77777777" w:rsidR="009D6807" w:rsidRDefault="00B21E51">
      <w:pPr>
        <w:pStyle w:val="Paragrafoelenco"/>
        <w:numPr>
          <w:ilvl w:val="0"/>
          <w:numId w:val="2"/>
        </w:numPr>
        <w:tabs>
          <w:tab w:val="left" w:pos="992"/>
        </w:tabs>
        <w:ind w:left="791" w:right="137" w:firstLine="0"/>
        <w:jc w:val="both"/>
        <w:rPr>
          <w:sz w:val="18"/>
        </w:rPr>
      </w:pPr>
      <w:r>
        <w:rPr>
          <w:sz w:val="18"/>
        </w:rPr>
        <w:t>figlio minorato, ovvero coniuge o genitore bisognosi di cure continuative presso un istituto di cura tali da comportare di necessità la</w:t>
      </w:r>
      <w:r>
        <w:rPr>
          <w:spacing w:val="1"/>
          <w:sz w:val="18"/>
        </w:rPr>
        <w:t xml:space="preserve"> </w:t>
      </w:r>
      <w:r>
        <w:rPr>
          <w:sz w:val="18"/>
        </w:rPr>
        <w:t>residenza</w:t>
      </w:r>
      <w:r>
        <w:rPr>
          <w:spacing w:val="-1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sede dello</w:t>
      </w:r>
      <w:r>
        <w:rPr>
          <w:spacing w:val="-2"/>
          <w:sz w:val="18"/>
        </w:rPr>
        <w:t xml:space="preserve"> </w:t>
      </w:r>
      <w:r>
        <w:rPr>
          <w:sz w:val="18"/>
        </w:rPr>
        <w:t>istituto medesimo.</w:t>
      </w:r>
    </w:p>
    <w:p w14:paraId="723E08B4" w14:textId="77777777" w:rsidR="009D6807" w:rsidRDefault="009D6807">
      <w:pPr>
        <w:pStyle w:val="Corpotesto"/>
        <w:spacing w:before="1"/>
        <w:ind w:left="0"/>
        <w:jc w:val="left"/>
      </w:pPr>
    </w:p>
    <w:p w14:paraId="50E0D108" w14:textId="77777777" w:rsidR="009D6807" w:rsidRDefault="00B21E51">
      <w:pPr>
        <w:pStyle w:val="Paragrafoelenco"/>
        <w:numPr>
          <w:ilvl w:val="0"/>
          <w:numId w:val="2"/>
        </w:numPr>
        <w:tabs>
          <w:tab w:val="left" w:pos="1010"/>
        </w:tabs>
        <w:ind w:left="791" w:right="123" w:firstLine="0"/>
        <w:jc w:val="both"/>
        <w:rPr>
          <w:sz w:val="18"/>
        </w:rPr>
      </w:pPr>
      <w:r>
        <w:rPr>
          <w:sz w:val="18"/>
        </w:rPr>
        <w:t>figlio tossicodipendente sottoposto ad un programma terapeutico e socio-riabilitativo da attuare presso 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3"/>
          <w:sz w:val="18"/>
        </w:rPr>
        <w:t xml:space="preserve"> </w:t>
      </w:r>
      <w:r>
        <w:rPr>
          <w:sz w:val="18"/>
        </w:rPr>
        <w:t>stessa,</w:t>
      </w:r>
      <w:r>
        <w:rPr>
          <w:spacing w:val="4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3"/>
          <w:sz w:val="18"/>
        </w:rPr>
        <w:t xml:space="preserve"> </w:t>
      </w:r>
      <w:r>
        <w:rPr>
          <w:sz w:val="18"/>
        </w:rPr>
        <w:t>la</w:t>
      </w:r>
      <w:r>
        <w:rPr>
          <w:spacing w:val="5"/>
          <w:sz w:val="18"/>
        </w:rPr>
        <w:t xml:space="preserve"> </w:t>
      </w:r>
      <w:r>
        <w:rPr>
          <w:sz w:val="18"/>
        </w:rPr>
        <w:t>residenza</w:t>
      </w:r>
      <w:r>
        <w:rPr>
          <w:spacing w:val="5"/>
          <w:sz w:val="18"/>
        </w:rPr>
        <w:t xml:space="preserve"> </w:t>
      </w:r>
      <w:r>
        <w:rPr>
          <w:sz w:val="18"/>
        </w:rPr>
        <w:t>abituale</w:t>
      </w:r>
      <w:r>
        <w:rPr>
          <w:spacing w:val="3"/>
          <w:sz w:val="18"/>
        </w:rPr>
        <w:t xml:space="preserve"> </w:t>
      </w:r>
      <w:r>
        <w:rPr>
          <w:sz w:val="18"/>
        </w:rPr>
        <w:t>con</w:t>
      </w:r>
      <w:r>
        <w:rPr>
          <w:spacing w:val="5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3"/>
          <w:sz w:val="18"/>
        </w:rPr>
        <w:t xml:space="preserve"> </w:t>
      </w:r>
      <w:r>
        <w:rPr>
          <w:sz w:val="18"/>
        </w:rPr>
        <w:t>medico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fiducia</w:t>
      </w:r>
      <w:r>
        <w:rPr>
          <w:spacing w:val="6"/>
          <w:sz w:val="18"/>
        </w:rPr>
        <w:t xml:space="preserve"> </w:t>
      </w:r>
      <w:r>
        <w:rPr>
          <w:sz w:val="18"/>
        </w:rPr>
        <w:t>come</w:t>
      </w:r>
      <w:r>
        <w:rPr>
          <w:spacing w:val="5"/>
          <w:sz w:val="18"/>
        </w:rPr>
        <w:t xml:space="preserve"> </w:t>
      </w:r>
      <w:r>
        <w:rPr>
          <w:sz w:val="18"/>
        </w:rPr>
        <w:t>previsto</w:t>
      </w:r>
      <w:r>
        <w:rPr>
          <w:spacing w:val="3"/>
          <w:sz w:val="18"/>
        </w:rPr>
        <w:t xml:space="preserve"> </w:t>
      </w:r>
      <w:r>
        <w:rPr>
          <w:sz w:val="18"/>
        </w:rPr>
        <w:t>dall'art.</w:t>
      </w:r>
      <w:r>
        <w:rPr>
          <w:spacing w:val="4"/>
          <w:sz w:val="18"/>
        </w:rPr>
        <w:t xml:space="preserve"> </w:t>
      </w:r>
      <w:r>
        <w:rPr>
          <w:sz w:val="18"/>
        </w:rPr>
        <w:t>122,</w:t>
      </w:r>
      <w:r>
        <w:rPr>
          <w:spacing w:val="4"/>
          <w:sz w:val="18"/>
        </w:rPr>
        <w:t xml:space="preserve"> </w:t>
      </w:r>
      <w:r>
        <w:rPr>
          <w:sz w:val="18"/>
        </w:rPr>
        <w:t>comma</w:t>
      </w:r>
      <w:r>
        <w:rPr>
          <w:spacing w:val="4"/>
          <w:sz w:val="18"/>
        </w:rPr>
        <w:t xml:space="preserve"> </w:t>
      </w:r>
      <w:r>
        <w:rPr>
          <w:sz w:val="18"/>
        </w:rPr>
        <w:t>3,</w:t>
      </w:r>
      <w:r>
        <w:rPr>
          <w:spacing w:val="6"/>
          <w:sz w:val="18"/>
        </w:rPr>
        <w:t xml:space="preserve"> </w:t>
      </w:r>
      <w:r>
        <w:rPr>
          <w:sz w:val="18"/>
        </w:rPr>
        <w:t>citato</w:t>
      </w:r>
    </w:p>
    <w:p w14:paraId="5BC0129F" w14:textId="77777777" w:rsidR="009D6807" w:rsidRDefault="00B21E51">
      <w:pPr>
        <w:pStyle w:val="Corpotesto"/>
        <w:spacing w:line="206" w:lineRule="exact"/>
      </w:pP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309/1990.</w:t>
      </w:r>
    </w:p>
    <w:p w14:paraId="72973B1F" w14:textId="77777777" w:rsidR="009D6807" w:rsidRDefault="009D6807">
      <w:pPr>
        <w:pStyle w:val="Corpotesto"/>
        <w:ind w:left="0"/>
        <w:jc w:val="left"/>
      </w:pPr>
    </w:p>
    <w:p w14:paraId="2EC3FA8A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5"/>
        <w:jc w:val="both"/>
        <w:rPr>
          <w:sz w:val="18"/>
        </w:rPr>
      </w:pP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precisa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valuta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concorso.</w:t>
      </w:r>
    </w:p>
    <w:p w14:paraId="2F6F57BA" w14:textId="77777777" w:rsidR="009D6807" w:rsidRDefault="009D6807">
      <w:pPr>
        <w:pStyle w:val="Corpotesto"/>
        <w:ind w:left="0"/>
        <w:jc w:val="left"/>
      </w:pPr>
    </w:p>
    <w:p w14:paraId="5D853B02" w14:textId="77777777" w:rsidR="009D6807" w:rsidRDefault="00B21E51">
      <w:pPr>
        <w:pStyle w:val="Corpotesto"/>
        <w:ind w:right="114"/>
      </w:pPr>
      <w:r>
        <w:t>E’equiparata all'inclusione in graduatoria di merito l'inclusione in terne di concorsi a cattedre negli istituti di istruzione artistica. Si</w:t>
      </w:r>
      <w:r>
        <w:rPr>
          <w:spacing w:val="1"/>
        </w:rPr>
        <w:t xml:space="preserve"> </w:t>
      </w:r>
      <w:r>
        <w:t>precisa che i concorsi ordinari a posti della scuola dell’infanzia non sono valutabili nell’ambito della scuola primaria, così come, i</w:t>
      </w:r>
      <w:r>
        <w:rPr>
          <w:spacing w:val="1"/>
        </w:rPr>
        <w:t xml:space="preserve"> </w:t>
      </w:r>
      <w:r>
        <w:t>concorsi ordinari a posti della scuola secondaria di I grado non sono valutabili nell’ambito degli istituti della secondaria di II grado ed</w:t>
      </w:r>
      <w:r>
        <w:rPr>
          <w:spacing w:val="1"/>
        </w:rPr>
        <w:t xml:space="preserve"> </w:t>
      </w:r>
      <w:r>
        <w:t>artistica;</w:t>
      </w:r>
      <w:r>
        <w:rPr>
          <w:spacing w:val="1"/>
        </w:rPr>
        <w:t xml:space="preserve"> </w:t>
      </w:r>
      <w:r>
        <w:t>analogamente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1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insegnante</w:t>
      </w:r>
      <w:r>
        <w:rPr>
          <w:spacing w:val="1"/>
        </w:rPr>
        <w:t xml:space="preserve"> </w:t>
      </w:r>
      <w:r>
        <w:t>diplomato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valutabili</w:t>
      </w:r>
      <w:r>
        <w:rPr>
          <w:spacing w:val="1"/>
        </w:rPr>
        <w:t xml:space="preserve"> </w:t>
      </w:r>
      <w:r>
        <w:t>esclusivamente</w:t>
      </w:r>
      <w:r>
        <w:rPr>
          <w:spacing w:val="-1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del ruolo</w:t>
      </w:r>
      <w:r>
        <w:rPr>
          <w:spacing w:val="-2"/>
        </w:rPr>
        <w:t xml:space="preserve"> </w:t>
      </w:r>
      <w:r>
        <w:t>dei docenti diplomati.</w:t>
      </w:r>
    </w:p>
    <w:p w14:paraId="5B359DA8" w14:textId="77777777" w:rsidR="009D6807" w:rsidRDefault="009D6807">
      <w:pPr>
        <w:pStyle w:val="Corpotesto"/>
        <w:ind w:left="0"/>
        <w:jc w:val="left"/>
      </w:pPr>
    </w:p>
    <w:p w14:paraId="32EE1F62" w14:textId="77777777" w:rsidR="009D6807" w:rsidRDefault="00B21E51">
      <w:pPr>
        <w:pStyle w:val="Corpotesto"/>
      </w:pPr>
      <w:r>
        <w:t>I</w:t>
      </w:r>
      <w:r>
        <w:rPr>
          <w:spacing w:val="-5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pari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primaria.</w:t>
      </w:r>
    </w:p>
    <w:p w14:paraId="7436B4E9" w14:textId="77777777" w:rsidR="009D6807" w:rsidRDefault="009D6807">
      <w:pPr>
        <w:pStyle w:val="Corpotesto"/>
        <w:ind w:left="0"/>
        <w:jc w:val="left"/>
      </w:pPr>
    </w:p>
    <w:p w14:paraId="71C74554" w14:textId="77777777" w:rsidR="009D6807" w:rsidRDefault="00B21E51">
      <w:pPr>
        <w:pStyle w:val="Corpotesto"/>
        <w:ind w:right="127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14:paraId="04BB9CEF" w14:textId="77777777" w:rsidR="009D6807" w:rsidRDefault="009D6807">
      <w:pPr>
        <w:pStyle w:val="Corpotesto"/>
        <w:spacing w:before="1"/>
        <w:ind w:left="0"/>
        <w:jc w:val="left"/>
      </w:pPr>
    </w:p>
    <w:p w14:paraId="2C802237" w14:textId="77777777" w:rsidR="009D6807" w:rsidRDefault="00B21E51">
      <w:pPr>
        <w:pStyle w:val="Corpotesto"/>
        <w:spacing w:before="1"/>
        <w:ind w:right="128"/>
      </w:pPr>
      <w:r>
        <w:t>A</w:t>
      </w:r>
      <w:r>
        <w:rPr>
          <w:spacing w:val="3"/>
        </w:rPr>
        <w:t xml:space="preserve"> </w:t>
      </w:r>
      <w:r>
        <w:t>norma</w:t>
      </w:r>
      <w:r>
        <w:rPr>
          <w:spacing w:val="6"/>
        </w:rPr>
        <w:t xml:space="preserve"> </w:t>
      </w:r>
      <w:r>
        <w:t>dell'art.</w:t>
      </w:r>
      <w:r>
        <w:rPr>
          <w:spacing w:val="7"/>
        </w:rPr>
        <w:t xml:space="preserve"> </w:t>
      </w:r>
      <w:r>
        <w:t>16,</w:t>
      </w:r>
      <w:r>
        <w:rPr>
          <w:spacing w:val="6"/>
        </w:rPr>
        <w:t xml:space="preserve"> </w:t>
      </w:r>
      <w:r>
        <w:t>ultimo</w:t>
      </w:r>
      <w:r>
        <w:rPr>
          <w:spacing w:val="4"/>
        </w:rPr>
        <w:t xml:space="preserve"> </w:t>
      </w:r>
      <w:r>
        <w:t>comma,</w:t>
      </w:r>
      <w:r>
        <w:rPr>
          <w:spacing w:val="4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D.L.</w:t>
      </w:r>
      <w:r>
        <w:rPr>
          <w:spacing w:val="4"/>
        </w:rPr>
        <w:t xml:space="preserve"> </w:t>
      </w:r>
      <w:r>
        <w:t>30.1.76,</w:t>
      </w:r>
      <w:r>
        <w:rPr>
          <w:spacing w:val="5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13,</w:t>
      </w:r>
      <w:r>
        <w:rPr>
          <w:spacing w:val="5"/>
        </w:rPr>
        <w:t xml:space="preserve"> </w:t>
      </w:r>
      <w:r>
        <w:t>convertito</w:t>
      </w:r>
      <w:r>
        <w:rPr>
          <w:spacing w:val="4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modificazioni</w:t>
      </w:r>
      <w:r>
        <w:rPr>
          <w:spacing w:val="4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l.</w:t>
      </w:r>
      <w:r>
        <w:rPr>
          <w:spacing w:val="5"/>
        </w:rPr>
        <w:t xml:space="preserve"> </w:t>
      </w:r>
      <w:r>
        <w:t>30/3/76,</w:t>
      </w:r>
      <w:r>
        <w:rPr>
          <w:spacing w:val="4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88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concorso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cattedre</w:t>
      </w:r>
      <w:r>
        <w:rPr>
          <w:spacing w:val="1"/>
        </w:rPr>
        <w:t xml:space="preserve"> </w:t>
      </w:r>
      <w:r>
        <w:t>di educazione fisica, indetto con il D.M. 5/5/73 - i cui atti sono stati approvati con D.M. 28/2/80 - è valevole esclusivamente per</w:t>
      </w:r>
      <w:r>
        <w:rPr>
          <w:spacing w:val="1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secondaria di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grado.</w:t>
      </w:r>
    </w:p>
    <w:p w14:paraId="4AAD63F5" w14:textId="77777777" w:rsidR="009D6807" w:rsidRDefault="009D6807">
      <w:pPr>
        <w:sectPr w:rsidR="009D6807">
          <w:pgSz w:w="11910" w:h="16840"/>
          <w:pgMar w:top="620" w:right="680" w:bottom="280" w:left="520" w:header="720" w:footer="720" w:gutter="0"/>
          <w:cols w:space="720"/>
        </w:sectPr>
      </w:pPr>
    </w:p>
    <w:p w14:paraId="78E08EE2" w14:textId="77777777" w:rsidR="009D6807" w:rsidRDefault="00B21E51">
      <w:pPr>
        <w:pStyle w:val="Corpotesto"/>
        <w:spacing w:before="72"/>
        <w:ind w:right="125"/>
      </w:pPr>
      <w:r>
        <w:lastRenderedPageBreak/>
        <w:t>Sono</w:t>
      </w:r>
      <w:r>
        <w:rPr>
          <w:spacing w:val="1"/>
        </w:rPr>
        <w:t xml:space="preserve"> </w:t>
      </w:r>
      <w:r>
        <w:t>ovviamente</w:t>
      </w:r>
      <w:r>
        <w:rPr>
          <w:spacing w:val="4"/>
        </w:rPr>
        <w:t xml:space="preserve"> </w:t>
      </w:r>
      <w:r>
        <w:t>esclusi</w:t>
      </w:r>
      <w:r>
        <w:rPr>
          <w:spacing w:val="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concorsi</w:t>
      </w:r>
      <w:r>
        <w:rPr>
          <w:spacing w:val="3"/>
        </w:rPr>
        <w:t xml:space="preserve"> </w:t>
      </w:r>
      <w:r>
        <w:t>riservati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conseguimento</w:t>
      </w:r>
      <w:r>
        <w:rPr>
          <w:spacing w:val="1"/>
        </w:rPr>
        <w:t xml:space="preserve"> </w:t>
      </w:r>
      <w:r>
        <w:t>dell’abilitazione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dell’idoneità</w:t>
      </w:r>
      <w:r>
        <w:rPr>
          <w:spacing w:val="2"/>
        </w:rPr>
        <w:t xml:space="preserve"> </w:t>
      </w:r>
      <w:r>
        <w:t>all’insegnamento</w:t>
      </w:r>
      <w:r>
        <w:rPr>
          <w:spacing w:val="2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concorsi ordinari ai</w:t>
      </w:r>
      <w:r>
        <w:rPr>
          <w:spacing w:val="-2"/>
        </w:rPr>
        <w:t xml:space="preserve"> </w:t>
      </w:r>
      <w:r>
        <w:t>soli</w:t>
      </w:r>
      <w:r>
        <w:rPr>
          <w:spacing w:val="-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 conseguimento</w:t>
      </w:r>
      <w:r>
        <w:rPr>
          <w:spacing w:val="-2"/>
        </w:rPr>
        <w:t xml:space="preserve"> </w:t>
      </w:r>
      <w:r>
        <w:t>dell’abilitazione.</w:t>
      </w:r>
    </w:p>
    <w:p w14:paraId="59D66EFC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126C8F31" w14:textId="77777777" w:rsidR="009D6807" w:rsidRDefault="00B21E51">
      <w:pPr>
        <w:pStyle w:val="Corpotesto"/>
        <w:ind w:right="130"/>
      </w:pPr>
      <w:r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52,50/75</w:t>
      </w:r>
      <w:r>
        <w:rPr>
          <w:spacing w:val="-2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posti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banditi</w:t>
      </w:r>
      <w:r>
        <w:rPr>
          <w:spacing w:val="-2"/>
        </w:rPr>
        <w:t xml:space="preserve"> </w:t>
      </w:r>
      <w:r>
        <w:t>antecedentemente</w:t>
      </w:r>
      <w:r>
        <w:rPr>
          <w:spacing w:val="-2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270/82.</w:t>
      </w:r>
    </w:p>
    <w:p w14:paraId="69BE15E0" w14:textId="77777777" w:rsidR="009D6807" w:rsidRDefault="009D6807">
      <w:pPr>
        <w:pStyle w:val="Corpotesto"/>
        <w:spacing w:before="1"/>
        <w:ind w:left="0"/>
        <w:jc w:val="left"/>
      </w:pPr>
    </w:p>
    <w:p w14:paraId="3C5A32BA" w14:textId="77777777" w:rsidR="009D6807" w:rsidRDefault="00B21E51">
      <w:pPr>
        <w:pStyle w:val="Corpotesto"/>
        <w:ind w:right="128"/>
      </w:pPr>
      <w:r>
        <w:t>Tale punteggio spetta anche per l’accesso a tutte le classi di concorso appartenenti allo stesso ambito disciplinare per il quale si è</w:t>
      </w:r>
      <w:r>
        <w:rPr>
          <w:spacing w:val="1"/>
        </w:rPr>
        <w:t xml:space="preserve"> </w:t>
      </w:r>
      <w:r>
        <w:t>conseguita</w:t>
      </w:r>
      <w:r>
        <w:rPr>
          <w:spacing w:val="-3"/>
        </w:rPr>
        <w:t xml:space="preserve"> </w:t>
      </w:r>
      <w:r>
        <w:t>l’idoneità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ordinario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bandito</w:t>
      </w:r>
      <w:r>
        <w:rPr>
          <w:spacing w:val="-3"/>
        </w:rPr>
        <w:t xml:space="preserve"> </w:t>
      </w:r>
      <w:r>
        <w:t>in attuazione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14:paraId="6B58E92D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4CF65ADC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46"/>
        </w:tabs>
        <w:ind w:left="791" w:right="118" w:firstLine="0"/>
        <w:jc w:val="both"/>
        <w:rPr>
          <w:sz w:val="18"/>
        </w:rPr>
      </w:pPr>
      <w:r>
        <w:rPr>
          <w:sz w:val="18"/>
        </w:rPr>
        <w:t>Il punteggio va attribuito al personale in possesso di laurea. Vanno riconosciuti oltre ai corsi previsti dagli statuti delle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 6 legge n. 341/90), ovvero attivati con provvedimento rettorale presso le scuole di specializzazione di cui al D.P.R. 162/82 (art. 4 -</w:t>
      </w:r>
      <w:r>
        <w:rPr>
          <w:spacing w:val="1"/>
          <w:sz w:val="18"/>
        </w:rPr>
        <w:t xml:space="preserve"> </w:t>
      </w:r>
      <w:r>
        <w:rPr>
          <w:sz w:val="18"/>
        </w:rPr>
        <w:t>1° comma, legge n. 341/90) anche i corsi previsti dalla legge n. 341/90, art. 8 e realizzati dalle università attraverso i propri consorzi</w:t>
      </w:r>
      <w:r>
        <w:rPr>
          <w:spacing w:val="1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-4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prevedere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apposite</w:t>
      </w:r>
      <w:r>
        <w:rPr>
          <w:spacing w:val="-2"/>
          <w:sz w:val="18"/>
        </w:rPr>
        <w:t xml:space="preserve"> </w:t>
      </w:r>
      <w:r>
        <w:rPr>
          <w:sz w:val="18"/>
        </w:rPr>
        <w:t>convenzioni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3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341/90)</w:t>
      </w:r>
      <w:r>
        <w:rPr>
          <w:spacing w:val="-4"/>
          <w:sz w:val="18"/>
        </w:rPr>
        <w:t xml:space="preserve"> </w:t>
      </w:r>
      <w:r>
        <w:rPr>
          <w:sz w:val="18"/>
        </w:rPr>
        <w:t>nonché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corsi</w:t>
      </w:r>
      <w:r>
        <w:rPr>
          <w:spacing w:val="-2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dal</w:t>
      </w:r>
      <w:r>
        <w:rPr>
          <w:spacing w:val="-2"/>
          <w:sz w:val="18"/>
        </w:rPr>
        <w:t xml:space="preserve"> </w:t>
      </w:r>
      <w:r>
        <w:rPr>
          <w:sz w:val="18"/>
        </w:rPr>
        <w:t>decreto</w:t>
      </w:r>
      <w:r>
        <w:rPr>
          <w:spacing w:val="-2"/>
          <w:sz w:val="18"/>
        </w:rPr>
        <w:t xml:space="preserve"> </w:t>
      </w:r>
      <w:r>
        <w:rPr>
          <w:sz w:val="18"/>
        </w:rPr>
        <w:t>3.11.1999,</w:t>
      </w:r>
      <w:r>
        <w:rPr>
          <w:spacing w:val="-1"/>
          <w:sz w:val="18"/>
        </w:rPr>
        <w:t xml:space="preserve"> </w:t>
      </w:r>
      <w:r>
        <w:rPr>
          <w:sz w:val="18"/>
        </w:rPr>
        <w:t>n. 509.</w:t>
      </w:r>
    </w:p>
    <w:p w14:paraId="220878F9" w14:textId="77777777" w:rsidR="009D6807" w:rsidRDefault="009D6807">
      <w:pPr>
        <w:pStyle w:val="Corpotesto"/>
        <w:ind w:left="0"/>
        <w:jc w:val="left"/>
      </w:pPr>
    </w:p>
    <w:p w14:paraId="3A15B423" w14:textId="77777777" w:rsidR="009D6807" w:rsidRDefault="00B21E51">
      <w:pPr>
        <w:pStyle w:val="Corpotesto"/>
        <w:ind w:right="120"/>
      </w:pPr>
      <w:r>
        <w:t>Sono</w:t>
      </w:r>
      <w:r>
        <w:rPr>
          <w:spacing w:val="1"/>
        </w:rPr>
        <w:t xml:space="preserve"> </w:t>
      </w:r>
      <w:r>
        <w:t>assimilati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specializzazione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diplomi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perfezionamento</w:t>
      </w:r>
      <w:r>
        <w:rPr>
          <w:spacing w:val="1"/>
        </w:rPr>
        <w:t xml:space="preserve"> </w:t>
      </w:r>
      <w:r>
        <w:t>post-laurea,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ordinamento</w:t>
      </w:r>
      <w:r>
        <w:rPr>
          <w:spacing w:val="1"/>
        </w:rPr>
        <w:t xml:space="preserve"> </w:t>
      </w:r>
      <w:r>
        <w:t>universitario, qualora siano conseguiti a conclusione di corsi che presentino le stesse caratteristiche dei corsi di specializzazione (durata</w:t>
      </w:r>
      <w:r>
        <w:rPr>
          <w:spacing w:val="-42"/>
        </w:rPr>
        <w:t xml:space="preserve"> </w:t>
      </w:r>
      <w:r>
        <w:t>minima</w:t>
      </w:r>
      <w:r>
        <w:rPr>
          <w:spacing w:val="-3"/>
        </w:rPr>
        <w:t xml:space="preserve"> </w:t>
      </w:r>
      <w:r>
        <w:t>biennale, esami</w:t>
      </w:r>
      <w:r>
        <w:rPr>
          <w:spacing w:val="-2"/>
        </w:rPr>
        <w:t xml:space="preserve"> </w:t>
      </w:r>
      <w:r>
        <w:t>specifici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esame</w:t>
      </w:r>
      <w:r>
        <w:rPr>
          <w:spacing w:val="-3"/>
        </w:rPr>
        <w:t xml:space="preserve"> </w:t>
      </w:r>
      <w:r>
        <w:t>finale).</w:t>
      </w:r>
    </w:p>
    <w:p w14:paraId="6DAC67B9" w14:textId="77777777" w:rsidR="009D6807" w:rsidRDefault="009D6807">
      <w:pPr>
        <w:pStyle w:val="Corpotesto"/>
        <w:ind w:left="0"/>
        <w:jc w:val="left"/>
      </w:pPr>
    </w:p>
    <w:p w14:paraId="0A140937" w14:textId="77777777" w:rsidR="009D6807" w:rsidRDefault="00B21E51">
      <w:pPr>
        <w:pStyle w:val="Corpotesto"/>
        <w:ind w:right="124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 di</w:t>
      </w:r>
      <w:r>
        <w:rPr>
          <w:spacing w:val="3"/>
        </w:rPr>
        <w:t xml:space="preserve"> </w:t>
      </w:r>
      <w:r>
        <w:t>università,</w:t>
      </w:r>
      <w:r>
        <w:rPr>
          <w:spacing w:val="2"/>
        </w:rPr>
        <w:t xml:space="preserve"> </w:t>
      </w:r>
      <w:r>
        <w:t>ateneo,</w:t>
      </w:r>
      <w:r>
        <w:rPr>
          <w:spacing w:val="2"/>
        </w:rPr>
        <w:t xml:space="preserve"> </w:t>
      </w:r>
      <w:r>
        <w:t>politecnico,</w:t>
      </w:r>
      <w:r>
        <w:rPr>
          <w:spacing w:val="3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istruzione universitaria</w:t>
      </w:r>
      <w:r>
        <w:rPr>
          <w:spacing w:val="2"/>
        </w:rPr>
        <w:t xml:space="preserve"> </w:t>
      </w:r>
      <w:r>
        <w:t>possono</w:t>
      </w:r>
      <w:r>
        <w:rPr>
          <w:spacing w:val="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usate</w:t>
      </w:r>
      <w:r>
        <w:rPr>
          <w:spacing w:val="3"/>
        </w:rPr>
        <w:t xml:space="preserve"> </w:t>
      </w:r>
      <w:r>
        <w:t>soltanto</w:t>
      </w:r>
      <w:r>
        <w:rPr>
          <w:spacing w:val="3"/>
        </w:rPr>
        <w:t xml:space="preserve"> </w:t>
      </w:r>
      <w:r>
        <w:t>dalle</w:t>
      </w:r>
      <w:r>
        <w:rPr>
          <w:spacing w:val="2"/>
        </w:rPr>
        <w:t xml:space="preserve"> </w:t>
      </w:r>
      <w:r>
        <w:t>università</w:t>
      </w:r>
      <w:r>
        <w:rPr>
          <w:spacing w:val="3"/>
        </w:rPr>
        <w:t xml:space="preserve"> </w:t>
      </w:r>
      <w:r>
        <w:t>statali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 quelle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statali</w:t>
      </w:r>
      <w:r>
        <w:rPr>
          <w:spacing w:val="-1"/>
        </w:rPr>
        <w:t xml:space="preserve"> </w:t>
      </w:r>
      <w:r>
        <w:t>riconosciute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rilasciare titoli</w:t>
      </w:r>
      <w:r>
        <w:rPr>
          <w:spacing w:val="-3"/>
        </w:rPr>
        <w:t xml:space="preserve"> </w:t>
      </w:r>
      <w:r>
        <w:t>aventi</w:t>
      </w:r>
      <w:r>
        <w:rPr>
          <w:spacing w:val="-2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norma delle</w:t>
      </w:r>
      <w:r>
        <w:rPr>
          <w:spacing w:val="-3"/>
        </w:rPr>
        <w:t xml:space="preserve"> </w:t>
      </w:r>
      <w:r>
        <w:t>disposizioni di</w:t>
      </w:r>
      <w:r>
        <w:rPr>
          <w:spacing w:val="-3"/>
        </w:rPr>
        <w:t xml:space="preserve"> </w:t>
      </w:r>
      <w:r>
        <w:t>legge.</w:t>
      </w:r>
    </w:p>
    <w:p w14:paraId="3DB230C3" w14:textId="77777777" w:rsidR="009D6807" w:rsidRDefault="00B21E51">
      <w:pPr>
        <w:pStyle w:val="Corpotesto"/>
        <w:spacing w:before="1"/>
        <w:ind w:right="120"/>
      </w:pPr>
      <w:r>
        <w:t>Si precisa che non rientra fra quelli valutabili il titolo di Specializzazione per l’insegnamento ad alunni in situazione di disabilità di 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-42"/>
        </w:rPr>
        <w:t xml:space="preserve"> </w:t>
      </w:r>
      <w:r>
        <w:t>rilasciati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Scuole di</w:t>
      </w:r>
      <w:r>
        <w:rPr>
          <w:spacing w:val="-3"/>
        </w:rPr>
        <w:t xml:space="preserve"> </w:t>
      </w:r>
      <w:r>
        <w:t>Specializzazione</w:t>
      </w:r>
      <w:r>
        <w:rPr>
          <w:spacing w:val="-3"/>
        </w:rPr>
        <w:t xml:space="preserve"> </w:t>
      </w:r>
      <w:r>
        <w:t>per l’insegnamento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14:paraId="78058200" w14:textId="77777777" w:rsidR="009D6807" w:rsidRDefault="00B21E51">
      <w:pPr>
        <w:pStyle w:val="Corpotesto"/>
        <w:spacing w:line="206" w:lineRule="exact"/>
      </w:pPr>
      <w:r>
        <w:t>Detti</w:t>
      </w:r>
      <w:r>
        <w:rPr>
          <w:spacing w:val="-5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4"/>
        </w:rPr>
        <w:t xml:space="preserve"> </w:t>
      </w:r>
      <w:r>
        <w:t>infatti,</w:t>
      </w:r>
      <w:r>
        <w:rPr>
          <w:spacing w:val="-4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5"/>
        </w:rPr>
        <w:t xml:space="preserve"> </w:t>
      </w:r>
      <w:r>
        <w:t>generali</w:t>
      </w:r>
      <w:r>
        <w:rPr>
          <w:spacing w:val="-5"/>
        </w:rPr>
        <w:t xml:space="preserve"> </w:t>
      </w:r>
      <w:r>
        <w:t>aggiuntivi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validi</w:t>
      </w:r>
      <w:r>
        <w:rPr>
          <w:spacing w:val="-5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ruoli</w:t>
      </w:r>
      <w:r>
        <w:rPr>
          <w:spacing w:val="-5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passaggio.</w:t>
      </w:r>
    </w:p>
    <w:p w14:paraId="0659400D" w14:textId="77777777" w:rsidR="009D6807" w:rsidRDefault="009D6807">
      <w:pPr>
        <w:pStyle w:val="Corpotesto"/>
        <w:ind w:left="0"/>
        <w:jc w:val="left"/>
      </w:pPr>
    </w:p>
    <w:p w14:paraId="28FAE48D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54"/>
        </w:tabs>
        <w:ind w:left="791" w:right="132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 richiesto. Il diploma di laurea in scienze motorie non dà diritto ad avvalersi di ulteriore punteggio 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Superiore di</w:t>
      </w:r>
      <w:r>
        <w:rPr>
          <w:spacing w:val="-2"/>
          <w:sz w:val="18"/>
        </w:rPr>
        <w:t xml:space="preserve"> </w:t>
      </w:r>
      <w:r>
        <w:rPr>
          <w:sz w:val="18"/>
        </w:rPr>
        <w:t>Educazione</w:t>
      </w:r>
      <w:r>
        <w:rPr>
          <w:spacing w:val="-2"/>
          <w:sz w:val="18"/>
        </w:rPr>
        <w:t xml:space="preserve"> </w:t>
      </w:r>
      <w:r>
        <w:rPr>
          <w:sz w:val="18"/>
        </w:rPr>
        <w:t>Fisica (ISEF).</w:t>
      </w:r>
    </w:p>
    <w:p w14:paraId="3C1EC70B" w14:textId="77777777" w:rsidR="009D6807" w:rsidRDefault="00B21E51">
      <w:pPr>
        <w:pStyle w:val="Corpotesto"/>
        <w:spacing w:before="1"/>
        <w:ind w:right="131"/>
      </w:pPr>
      <w:r>
        <w:t>La laurea triennale o di I livello che consente l’accesso alla laurea specialistica o magistrale non dà diritto ad avvalersi di ulteriore</w:t>
      </w:r>
      <w:r>
        <w:rPr>
          <w:spacing w:val="1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rispetto a</w:t>
      </w:r>
      <w:r>
        <w:rPr>
          <w:spacing w:val="-2"/>
        </w:rPr>
        <w:t xml:space="preserve"> </w:t>
      </w:r>
      <w:r>
        <w:t>queste</w:t>
      </w:r>
      <w:r>
        <w:rPr>
          <w:spacing w:val="-2"/>
        </w:rPr>
        <w:t xml:space="preserve"> </w:t>
      </w:r>
      <w:r>
        <w:t>ultime.</w:t>
      </w:r>
    </w:p>
    <w:p w14:paraId="03C6D854" w14:textId="77777777" w:rsidR="009D6807" w:rsidRDefault="00B21E51">
      <w:pPr>
        <w:pStyle w:val="Corpotesto"/>
        <w:ind w:right="120"/>
      </w:pPr>
      <w:r>
        <w:t>Analogamente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livello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avvalersi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ulteriore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 di primo livello o al diploma di accademia di belle arti e di conservatorio di musica rilasciati in base agli ordinamenti</w:t>
      </w:r>
      <w:r>
        <w:rPr>
          <w:spacing w:val="1"/>
        </w:rPr>
        <w:t xml:space="preserve"> </w:t>
      </w:r>
      <w:r>
        <w:t>previgenti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legge 508/99.</w:t>
      </w:r>
    </w:p>
    <w:p w14:paraId="7E65AE22" w14:textId="77777777" w:rsidR="009D6807" w:rsidRDefault="00B21E51">
      <w:pPr>
        <w:pStyle w:val="Corpotesto"/>
        <w:spacing w:line="276" w:lineRule="auto"/>
        <w:ind w:left="826" w:right="102"/>
      </w:pPr>
      <w:r>
        <w:t>Il diploma di laurea in scienze della formazione primaria non si valuta in quanto è un titolo richiesto per l’accesso al ruolo di</w:t>
      </w:r>
      <w:r>
        <w:rPr>
          <w:spacing w:val="1"/>
        </w:rPr>
        <w:t xml:space="preserve"> </w:t>
      </w:r>
      <w:r>
        <w:t>appartenenza. Pertanto alla laurea in scienze della formazione primaria con indirizzo-infanzia, titolo non utile ai fini dell’accesso al</w:t>
      </w:r>
      <w:r>
        <w:rPr>
          <w:spacing w:val="1"/>
        </w:rPr>
        <w:t xml:space="preserve"> </w:t>
      </w:r>
      <w:r>
        <w:t>ruolo della scuola primaria, deve essere attribuito il punteggio di n. 5 punti in quanto titolo aggiuntivo a quello necessario per l’accesso</w:t>
      </w:r>
      <w:r>
        <w:rPr>
          <w:spacing w:val="1"/>
        </w:rPr>
        <w:t xml:space="preserve"> </w:t>
      </w:r>
      <w:r>
        <w:t>al ruolo di appartenenza; ai docenti in ruolo nella scuola dell’infanzia che siano in possesso di laurea in 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dell’accesso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4"/>
        </w:rPr>
        <w:t xml:space="preserve"> </w:t>
      </w:r>
      <w:r>
        <w:t>dell’infanzia,</w:t>
      </w:r>
      <w:r>
        <w:rPr>
          <w:spacing w:val="-1"/>
        </w:rPr>
        <w:t xml:space="preserve"> </w:t>
      </w:r>
      <w:r>
        <w:t>verrà</w:t>
      </w:r>
      <w:r>
        <w:rPr>
          <w:spacing w:val="-3"/>
        </w:rPr>
        <w:t xml:space="preserve"> </w:t>
      </w:r>
      <w:r>
        <w:t>riconosciuto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di</w:t>
      </w:r>
    </w:p>
    <w:p w14:paraId="1DD64138" w14:textId="77777777" w:rsidR="009D6807" w:rsidRDefault="00B21E51">
      <w:pPr>
        <w:pStyle w:val="Corpotesto"/>
        <w:ind w:left="826"/>
      </w:pPr>
      <w:r>
        <w:t>n.</w:t>
      </w:r>
      <w:r>
        <w:rPr>
          <w:spacing w:val="-3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necessario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appartenenza.</w:t>
      </w:r>
    </w:p>
    <w:p w14:paraId="3F90C65A" w14:textId="77777777" w:rsidR="009D6807" w:rsidRDefault="009D6807">
      <w:pPr>
        <w:pStyle w:val="Corpotesto"/>
        <w:ind w:left="0"/>
        <w:jc w:val="left"/>
        <w:rPr>
          <w:sz w:val="20"/>
        </w:rPr>
      </w:pPr>
    </w:p>
    <w:p w14:paraId="30164FB3" w14:textId="77777777" w:rsidR="009D6807" w:rsidRDefault="00B21E51">
      <w:pPr>
        <w:pStyle w:val="Corpotesto"/>
        <w:jc w:val="left"/>
      </w:pPr>
      <w:r>
        <w:t>Il</w:t>
      </w:r>
      <w:r>
        <w:rPr>
          <w:spacing w:val="-4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laurea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musica</w:t>
      </w:r>
      <w:r>
        <w:rPr>
          <w:spacing w:val="-2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valuta:</w:t>
      </w:r>
    </w:p>
    <w:p w14:paraId="62FC5A2C" w14:textId="77777777" w:rsidR="009D6807" w:rsidRDefault="00B21E51">
      <w:pPr>
        <w:pStyle w:val="Paragrafoelenco"/>
        <w:numPr>
          <w:ilvl w:val="0"/>
          <w:numId w:val="1"/>
        </w:numPr>
        <w:tabs>
          <w:tab w:val="left" w:pos="896"/>
        </w:tabs>
        <w:spacing w:before="1" w:line="206" w:lineRule="exact"/>
        <w:ind w:left="895" w:hanging="105"/>
        <w:jc w:val="left"/>
        <w:rPr>
          <w:sz w:val="18"/>
        </w:rPr>
      </w:pP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docenti</w:t>
      </w:r>
      <w:r>
        <w:rPr>
          <w:spacing w:val="-5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concorso</w:t>
      </w:r>
      <w:r>
        <w:rPr>
          <w:spacing w:val="-2"/>
          <w:sz w:val="18"/>
        </w:rPr>
        <w:t xml:space="preserve"> </w:t>
      </w:r>
      <w:r>
        <w:rPr>
          <w:sz w:val="18"/>
        </w:rPr>
        <w:t>A031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5"/>
          <w:sz w:val="18"/>
        </w:rPr>
        <w:t xml:space="preserve"> </w:t>
      </w:r>
      <w:r>
        <w:rPr>
          <w:sz w:val="18"/>
        </w:rPr>
        <w:t>titolo</w:t>
      </w:r>
      <w:r>
        <w:rPr>
          <w:spacing w:val="-3"/>
          <w:sz w:val="18"/>
        </w:rPr>
        <w:t xml:space="preserve"> </w:t>
      </w:r>
      <w:r>
        <w:rPr>
          <w:sz w:val="18"/>
        </w:rPr>
        <w:t>richiesto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appartenenza;</w:t>
      </w:r>
    </w:p>
    <w:p w14:paraId="061C2327" w14:textId="77777777" w:rsidR="009D6807" w:rsidRDefault="00B21E51">
      <w:pPr>
        <w:pStyle w:val="Paragrafoelenco"/>
        <w:numPr>
          <w:ilvl w:val="0"/>
          <w:numId w:val="1"/>
        </w:numPr>
        <w:tabs>
          <w:tab w:val="left" w:pos="906"/>
        </w:tabs>
        <w:ind w:left="791" w:right="131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docenti</w:t>
      </w:r>
      <w:r>
        <w:rPr>
          <w:spacing w:val="6"/>
          <w:sz w:val="18"/>
        </w:rPr>
        <w:t xml:space="preserve"> </w:t>
      </w:r>
      <w:r>
        <w:rPr>
          <w:sz w:val="18"/>
        </w:rPr>
        <w:t>titolari</w:t>
      </w:r>
      <w:r>
        <w:rPr>
          <w:spacing w:val="6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concorso</w:t>
      </w:r>
      <w:r>
        <w:rPr>
          <w:spacing w:val="8"/>
          <w:sz w:val="18"/>
        </w:rPr>
        <w:t xml:space="preserve"> </w:t>
      </w:r>
      <w:r>
        <w:rPr>
          <w:sz w:val="18"/>
        </w:rPr>
        <w:t>A077</w:t>
      </w:r>
      <w:r>
        <w:rPr>
          <w:spacing w:val="6"/>
          <w:sz w:val="18"/>
        </w:rPr>
        <w:t xml:space="preserve"> </w:t>
      </w:r>
      <w:r>
        <w:rPr>
          <w:sz w:val="18"/>
        </w:rPr>
        <w:t>qualora</w:t>
      </w:r>
      <w:r>
        <w:rPr>
          <w:spacing w:val="8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6"/>
          <w:sz w:val="18"/>
        </w:rPr>
        <w:t xml:space="preserve"> </w:t>
      </w:r>
      <w:r>
        <w:rPr>
          <w:sz w:val="18"/>
        </w:rPr>
        <w:t>come</w:t>
      </w:r>
      <w:r>
        <w:rPr>
          <w:spacing w:val="7"/>
          <w:sz w:val="18"/>
        </w:rPr>
        <w:t xml:space="preserve"> </w:t>
      </w:r>
      <w:r>
        <w:rPr>
          <w:sz w:val="18"/>
        </w:rPr>
        <w:t>titolo</w:t>
      </w:r>
      <w:r>
        <w:rPr>
          <w:spacing w:val="8"/>
          <w:sz w:val="18"/>
        </w:rPr>
        <w:t xml:space="preserve"> </w:t>
      </w:r>
      <w:r>
        <w:rPr>
          <w:sz w:val="18"/>
        </w:rPr>
        <w:t>valido</w:t>
      </w:r>
      <w:r>
        <w:rPr>
          <w:spacing w:val="6"/>
          <w:sz w:val="18"/>
        </w:rPr>
        <w:t xml:space="preserve"> </w:t>
      </w:r>
      <w:r>
        <w:rPr>
          <w:sz w:val="18"/>
        </w:rPr>
        <w:t>ope</w:t>
      </w:r>
      <w:r>
        <w:rPr>
          <w:spacing w:val="8"/>
          <w:sz w:val="18"/>
        </w:rPr>
        <w:t xml:space="preserve"> </w:t>
      </w:r>
      <w:r>
        <w:rPr>
          <w:sz w:val="18"/>
        </w:rPr>
        <w:t>legis</w:t>
      </w:r>
      <w:r>
        <w:rPr>
          <w:spacing w:val="6"/>
          <w:sz w:val="18"/>
        </w:rPr>
        <w:t xml:space="preserve"> </w:t>
      </w: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fini</w:t>
      </w:r>
      <w:r>
        <w:rPr>
          <w:spacing w:val="7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tale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3"/>
          <w:sz w:val="18"/>
        </w:rPr>
        <w:t xml:space="preserve"> </w:t>
      </w:r>
      <w:r>
        <w:rPr>
          <w:sz w:val="18"/>
        </w:rPr>
        <w:t>2 bis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333/2001;</w:t>
      </w:r>
      <w:r>
        <w:rPr>
          <w:spacing w:val="-1"/>
          <w:sz w:val="18"/>
        </w:rPr>
        <w:t xml:space="preserve"> </w:t>
      </w:r>
      <w:r>
        <w:rPr>
          <w:sz w:val="18"/>
        </w:rPr>
        <w:t>art.</w:t>
      </w:r>
      <w:r>
        <w:rPr>
          <w:spacing w:val="1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bis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143/2004; art. 1, comma 605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296/2006).</w:t>
      </w:r>
    </w:p>
    <w:p w14:paraId="007D487E" w14:textId="77777777" w:rsidR="009D6807" w:rsidRDefault="009D6807">
      <w:pPr>
        <w:pStyle w:val="Corpotesto"/>
        <w:spacing w:before="1"/>
        <w:ind w:left="0"/>
        <w:jc w:val="left"/>
      </w:pPr>
    </w:p>
    <w:p w14:paraId="6152BB86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5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può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diplomato.</w:t>
      </w:r>
    </w:p>
    <w:p w14:paraId="3DF0F4E6" w14:textId="77777777" w:rsidR="009D6807" w:rsidRDefault="009D6807">
      <w:pPr>
        <w:pStyle w:val="Corpotesto"/>
        <w:ind w:left="0"/>
        <w:jc w:val="left"/>
      </w:pPr>
    </w:p>
    <w:p w14:paraId="5FEFEC1A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70"/>
        </w:tabs>
        <w:ind w:left="791" w:right="135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3"/>
          <w:sz w:val="18"/>
        </w:rPr>
        <w:t xml:space="preserve"> </w:t>
      </w:r>
      <w:r>
        <w:rPr>
          <w:sz w:val="18"/>
        </w:rPr>
        <w:t>di impegno,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 di</w:t>
      </w:r>
      <w:r>
        <w:rPr>
          <w:spacing w:val="-2"/>
          <w:sz w:val="18"/>
        </w:rPr>
        <w:t xml:space="preserve"> </w:t>
      </w:r>
      <w:r>
        <w:rPr>
          <w:sz w:val="18"/>
        </w:rPr>
        <w:t>60</w:t>
      </w:r>
      <w:r>
        <w:rPr>
          <w:spacing w:val="-1"/>
          <w:sz w:val="18"/>
        </w:rPr>
        <w:t xml:space="preserve"> </w:t>
      </w:r>
      <w:r>
        <w:rPr>
          <w:sz w:val="18"/>
        </w:rPr>
        <w:t>CFU</w:t>
      </w:r>
      <w:r>
        <w:rPr>
          <w:spacing w:val="-2"/>
          <w:sz w:val="18"/>
        </w:rPr>
        <w:t xml:space="preserve"> </w:t>
      </w:r>
      <w:r>
        <w:rPr>
          <w:sz w:val="18"/>
        </w:rPr>
        <w:t>e con</w:t>
      </w:r>
      <w:r>
        <w:rPr>
          <w:spacing w:val="-3"/>
          <w:sz w:val="18"/>
        </w:rPr>
        <w:t xml:space="preserve"> </w:t>
      </w:r>
      <w:r>
        <w:rPr>
          <w:sz w:val="18"/>
        </w:rPr>
        <w:t>esame</w:t>
      </w:r>
      <w:r>
        <w:rPr>
          <w:spacing w:val="-2"/>
          <w:sz w:val="18"/>
        </w:rPr>
        <w:t xml:space="preserve"> </w:t>
      </w:r>
      <w:r>
        <w:rPr>
          <w:sz w:val="18"/>
        </w:rPr>
        <w:t>finale.</w:t>
      </w:r>
    </w:p>
    <w:p w14:paraId="12418567" w14:textId="77777777" w:rsidR="009D6807" w:rsidRDefault="009D6807">
      <w:pPr>
        <w:pStyle w:val="Corpotesto"/>
        <w:spacing w:before="10"/>
        <w:ind w:left="0"/>
        <w:jc w:val="left"/>
        <w:rPr>
          <w:sz w:val="17"/>
        </w:rPr>
      </w:pPr>
    </w:p>
    <w:p w14:paraId="76A77FBB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68"/>
        </w:tabs>
        <w:ind w:left="1167" w:hanging="377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6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26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6"/>
          <w:sz w:val="18"/>
        </w:rPr>
        <w:t xml:space="preserve"> </w:t>
      </w:r>
      <w:r>
        <w:rPr>
          <w:sz w:val="18"/>
        </w:rPr>
        <w:t>della</w:t>
      </w:r>
      <w:r>
        <w:rPr>
          <w:spacing w:val="26"/>
          <w:sz w:val="18"/>
        </w:rPr>
        <w:t xml:space="preserve"> </w:t>
      </w:r>
      <w:r>
        <w:rPr>
          <w:sz w:val="18"/>
        </w:rPr>
        <w:t>religione</w:t>
      </w:r>
      <w:r>
        <w:rPr>
          <w:spacing w:val="26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6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6"/>
          <w:sz w:val="18"/>
        </w:rPr>
        <w:t xml:space="preserve"> </w:t>
      </w:r>
      <w:r>
        <w:rPr>
          <w:sz w:val="18"/>
        </w:rPr>
        <w:t>validi</w:t>
      </w:r>
      <w:r>
        <w:rPr>
          <w:spacing w:val="26"/>
          <w:sz w:val="18"/>
        </w:rPr>
        <w:t xml:space="preserve"> </w:t>
      </w:r>
      <w:r>
        <w:rPr>
          <w:sz w:val="18"/>
        </w:rPr>
        <w:t>i</w:t>
      </w:r>
      <w:r>
        <w:rPr>
          <w:spacing w:val="26"/>
          <w:sz w:val="18"/>
        </w:rPr>
        <w:t xml:space="preserve"> </w:t>
      </w:r>
      <w:r>
        <w:rPr>
          <w:sz w:val="18"/>
        </w:rPr>
        <w:t>titoli</w:t>
      </w:r>
      <w:r>
        <w:rPr>
          <w:spacing w:val="27"/>
          <w:sz w:val="18"/>
        </w:rPr>
        <w:t xml:space="preserve"> </w:t>
      </w:r>
      <w:r>
        <w:rPr>
          <w:sz w:val="18"/>
        </w:rPr>
        <w:t>previsti</w:t>
      </w:r>
      <w:r>
        <w:rPr>
          <w:spacing w:val="26"/>
          <w:sz w:val="18"/>
        </w:rPr>
        <w:t xml:space="preserve"> </w:t>
      </w:r>
      <w:r>
        <w:rPr>
          <w:sz w:val="18"/>
        </w:rPr>
        <w:t>dal</w:t>
      </w:r>
    </w:p>
    <w:p w14:paraId="12DC156F" w14:textId="77777777" w:rsidR="009D6807" w:rsidRDefault="00B21E51">
      <w:pPr>
        <w:pStyle w:val="Corpotesto"/>
        <w:spacing w:before="2"/>
      </w:pPr>
      <w:r>
        <w:t>D.P.R.</w:t>
      </w:r>
      <w:r>
        <w:rPr>
          <w:spacing w:val="-4"/>
        </w:rPr>
        <w:t xml:space="preserve"> </w:t>
      </w:r>
      <w:r>
        <w:t>751/85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specificati</w:t>
      </w:r>
      <w:r>
        <w:rPr>
          <w:spacing w:val="-4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DM</w:t>
      </w:r>
      <w:r>
        <w:rPr>
          <w:spacing w:val="-5"/>
        </w:rPr>
        <w:t xml:space="preserve"> </w:t>
      </w:r>
      <w:r>
        <w:t>15.7.87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modificazioni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integrazioni.</w:t>
      </w:r>
    </w:p>
    <w:p w14:paraId="202EF767" w14:textId="77777777" w:rsidR="009D6807" w:rsidRDefault="009D6807">
      <w:pPr>
        <w:pStyle w:val="Corpotesto"/>
        <w:spacing w:before="11"/>
        <w:ind w:left="0"/>
        <w:jc w:val="left"/>
        <w:rPr>
          <w:sz w:val="17"/>
        </w:rPr>
      </w:pPr>
    </w:p>
    <w:p w14:paraId="44D5E71C" w14:textId="77777777" w:rsidR="009D6807" w:rsidRDefault="00B21E51">
      <w:pPr>
        <w:pStyle w:val="Paragrafoelenco"/>
        <w:numPr>
          <w:ilvl w:val="0"/>
          <w:numId w:val="4"/>
        </w:numPr>
        <w:tabs>
          <w:tab w:val="left" w:pos="1136"/>
        </w:tabs>
        <w:ind w:left="1135" w:hanging="345"/>
        <w:jc w:val="both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conseguimento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un</w:t>
      </w:r>
      <w:r>
        <w:rPr>
          <w:spacing w:val="-6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6"/>
          <w:sz w:val="18"/>
        </w:rPr>
        <w:t xml:space="preserve"> </w:t>
      </w:r>
      <w:r>
        <w:rPr>
          <w:sz w:val="18"/>
        </w:rPr>
        <w:t>linguistico.</w:t>
      </w:r>
    </w:p>
    <w:sectPr w:rsidR="009D6807">
      <w:pgSz w:w="11910" w:h="16840"/>
      <w:pgMar w:top="620" w:right="6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E6F"/>
    <w:multiLevelType w:val="hybridMultilevel"/>
    <w:tmpl w:val="EBBAD990"/>
    <w:lvl w:ilvl="0" w:tplc="1E6C71E2">
      <w:start w:val="1"/>
      <w:numFmt w:val="decimal"/>
      <w:lvlText w:val="(%1)"/>
      <w:lvlJc w:val="left"/>
      <w:pPr>
        <w:ind w:left="792" w:hanging="258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6D282182">
      <w:numFmt w:val="bullet"/>
      <w:lvlText w:val="•"/>
      <w:lvlJc w:val="left"/>
      <w:pPr>
        <w:ind w:left="1790" w:hanging="258"/>
      </w:pPr>
      <w:rPr>
        <w:rFonts w:hint="default"/>
        <w:lang w:val="it-IT" w:eastAsia="en-US" w:bidi="ar-SA"/>
      </w:rPr>
    </w:lvl>
    <w:lvl w:ilvl="2" w:tplc="D2BAD360">
      <w:numFmt w:val="bullet"/>
      <w:lvlText w:val="•"/>
      <w:lvlJc w:val="left"/>
      <w:pPr>
        <w:ind w:left="2781" w:hanging="258"/>
      </w:pPr>
      <w:rPr>
        <w:rFonts w:hint="default"/>
        <w:lang w:val="it-IT" w:eastAsia="en-US" w:bidi="ar-SA"/>
      </w:rPr>
    </w:lvl>
    <w:lvl w:ilvl="3" w:tplc="9DC89892">
      <w:numFmt w:val="bullet"/>
      <w:lvlText w:val="•"/>
      <w:lvlJc w:val="left"/>
      <w:pPr>
        <w:ind w:left="3771" w:hanging="258"/>
      </w:pPr>
      <w:rPr>
        <w:rFonts w:hint="default"/>
        <w:lang w:val="it-IT" w:eastAsia="en-US" w:bidi="ar-SA"/>
      </w:rPr>
    </w:lvl>
    <w:lvl w:ilvl="4" w:tplc="8B4C76BA">
      <w:numFmt w:val="bullet"/>
      <w:lvlText w:val="•"/>
      <w:lvlJc w:val="left"/>
      <w:pPr>
        <w:ind w:left="4762" w:hanging="258"/>
      </w:pPr>
      <w:rPr>
        <w:rFonts w:hint="default"/>
        <w:lang w:val="it-IT" w:eastAsia="en-US" w:bidi="ar-SA"/>
      </w:rPr>
    </w:lvl>
    <w:lvl w:ilvl="5" w:tplc="63982B5C">
      <w:numFmt w:val="bullet"/>
      <w:lvlText w:val="•"/>
      <w:lvlJc w:val="left"/>
      <w:pPr>
        <w:ind w:left="5753" w:hanging="258"/>
      </w:pPr>
      <w:rPr>
        <w:rFonts w:hint="default"/>
        <w:lang w:val="it-IT" w:eastAsia="en-US" w:bidi="ar-SA"/>
      </w:rPr>
    </w:lvl>
    <w:lvl w:ilvl="6" w:tplc="CFAEBF0E">
      <w:numFmt w:val="bullet"/>
      <w:lvlText w:val="•"/>
      <w:lvlJc w:val="left"/>
      <w:pPr>
        <w:ind w:left="6743" w:hanging="258"/>
      </w:pPr>
      <w:rPr>
        <w:rFonts w:hint="default"/>
        <w:lang w:val="it-IT" w:eastAsia="en-US" w:bidi="ar-SA"/>
      </w:rPr>
    </w:lvl>
    <w:lvl w:ilvl="7" w:tplc="ED8CD7D6">
      <w:numFmt w:val="bullet"/>
      <w:lvlText w:val="•"/>
      <w:lvlJc w:val="left"/>
      <w:pPr>
        <w:ind w:left="7734" w:hanging="258"/>
      </w:pPr>
      <w:rPr>
        <w:rFonts w:hint="default"/>
        <w:lang w:val="it-IT" w:eastAsia="en-US" w:bidi="ar-SA"/>
      </w:rPr>
    </w:lvl>
    <w:lvl w:ilvl="8" w:tplc="E404FA6C">
      <w:numFmt w:val="bullet"/>
      <w:lvlText w:val="•"/>
      <w:lvlJc w:val="left"/>
      <w:pPr>
        <w:ind w:left="8724" w:hanging="258"/>
      </w:pPr>
      <w:rPr>
        <w:rFonts w:hint="default"/>
        <w:lang w:val="it-IT" w:eastAsia="en-US" w:bidi="ar-SA"/>
      </w:rPr>
    </w:lvl>
  </w:abstractNum>
  <w:abstractNum w:abstractNumId="1" w15:restartNumberingAfterBreak="0">
    <w:nsid w:val="192011A3"/>
    <w:multiLevelType w:val="hybridMultilevel"/>
    <w:tmpl w:val="8110A3E4"/>
    <w:lvl w:ilvl="0" w:tplc="0B0C0710">
      <w:start w:val="1"/>
      <w:numFmt w:val="lowerLetter"/>
      <w:lvlText w:val="%1)"/>
      <w:lvlJc w:val="left"/>
      <w:pPr>
        <w:ind w:left="975" w:hanging="1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3F867C12">
      <w:numFmt w:val="bullet"/>
      <w:lvlText w:val="•"/>
      <w:lvlJc w:val="left"/>
      <w:pPr>
        <w:ind w:left="1952" w:hanging="184"/>
      </w:pPr>
      <w:rPr>
        <w:rFonts w:hint="default"/>
        <w:lang w:val="it-IT" w:eastAsia="en-US" w:bidi="ar-SA"/>
      </w:rPr>
    </w:lvl>
    <w:lvl w:ilvl="2" w:tplc="485EB01A">
      <w:numFmt w:val="bullet"/>
      <w:lvlText w:val="•"/>
      <w:lvlJc w:val="left"/>
      <w:pPr>
        <w:ind w:left="2925" w:hanging="184"/>
      </w:pPr>
      <w:rPr>
        <w:rFonts w:hint="default"/>
        <w:lang w:val="it-IT" w:eastAsia="en-US" w:bidi="ar-SA"/>
      </w:rPr>
    </w:lvl>
    <w:lvl w:ilvl="3" w:tplc="8A183716">
      <w:numFmt w:val="bullet"/>
      <w:lvlText w:val="•"/>
      <w:lvlJc w:val="left"/>
      <w:pPr>
        <w:ind w:left="3897" w:hanging="184"/>
      </w:pPr>
      <w:rPr>
        <w:rFonts w:hint="default"/>
        <w:lang w:val="it-IT" w:eastAsia="en-US" w:bidi="ar-SA"/>
      </w:rPr>
    </w:lvl>
    <w:lvl w:ilvl="4" w:tplc="C8A85C88">
      <w:numFmt w:val="bullet"/>
      <w:lvlText w:val="•"/>
      <w:lvlJc w:val="left"/>
      <w:pPr>
        <w:ind w:left="4870" w:hanging="184"/>
      </w:pPr>
      <w:rPr>
        <w:rFonts w:hint="default"/>
        <w:lang w:val="it-IT" w:eastAsia="en-US" w:bidi="ar-SA"/>
      </w:rPr>
    </w:lvl>
    <w:lvl w:ilvl="5" w:tplc="698A3CD0">
      <w:numFmt w:val="bullet"/>
      <w:lvlText w:val="•"/>
      <w:lvlJc w:val="left"/>
      <w:pPr>
        <w:ind w:left="5843" w:hanging="184"/>
      </w:pPr>
      <w:rPr>
        <w:rFonts w:hint="default"/>
        <w:lang w:val="it-IT" w:eastAsia="en-US" w:bidi="ar-SA"/>
      </w:rPr>
    </w:lvl>
    <w:lvl w:ilvl="6" w:tplc="806AE3CE">
      <w:numFmt w:val="bullet"/>
      <w:lvlText w:val="•"/>
      <w:lvlJc w:val="left"/>
      <w:pPr>
        <w:ind w:left="6815" w:hanging="184"/>
      </w:pPr>
      <w:rPr>
        <w:rFonts w:hint="default"/>
        <w:lang w:val="it-IT" w:eastAsia="en-US" w:bidi="ar-SA"/>
      </w:rPr>
    </w:lvl>
    <w:lvl w:ilvl="7" w:tplc="DCC86E52">
      <w:numFmt w:val="bullet"/>
      <w:lvlText w:val="•"/>
      <w:lvlJc w:val="left"/>
      <w:pPr>
        <w:ind w:left="7788" w:hanging="184"/>
      </w:pPr>
      <w:rPr>
        <w:rFonts w:hint="default"/>
        <w:lang w:val="it-IT" w:eastAsia="en-US" w:bidi="ar-SA"/>
      </w:rPr>
    </w:lvl>
    <w:lvl w:ilvl="8" w:tplc="B01E1C78">
      <w:numFmt w:val="bullet"/>
      <w:lvlText w:val="•"/>
      <w:lvlJc w:val="left"/>
      <w:pPr>
        <w:ind w:left="8760" w:hanging="184"/>
      </w:pPr>
      <w:rPr>
        <w:rFonts w:hint="default"/>
        <w:lang w:val="it-IT" w:eastAsia="en-US" w:bidi="ar-SA"/>
      </w:rPr>
    </w:lvl>
  </w:abstractNum>
  <w:abstractNum w:abstractNumId="2" w15:restartNumberingAfterBreak="0">
    <w:nsid w:val="1A394166"/>
    <w:multiLevelType w:val="hybridMultilevel"/>
    <w:tmpl w:val="4C22214A"/>
    <w:lvl w:ilvl="0" w:tplc="9796C3AC">
      <w:start w:val="2"/>
      <w:numFmt w:val="upperRoman"/>
      <w:lvlText w:val="%1"/>
      <w:lvlJc w:val="left"/>
      <w:pPr>
        <w:ind w:left="417" w:hanging="192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it-IT" w:eastAsia="en-US" w:bidi="ar-SA"/>
      </w:rPr>
    </w:lvl>
    <w:lvl w:ilvl="1" w:tplc="102E0BD4">
      <w:numFmt w:val="bullet"/>
      <w:lvlText w:val="•"/>
      <w:lvlJc w:val="left"/>
      <w:pPr>
        <w:ind w:left="1448" w:hanging="192"/>
      </w:pPr>
      <w:rPr>
        <w:rFonts w:hint="default"/>
        <w:lang w:val="it-IT" w:eastAsia="en-US" w:bidi="ar-SA"/>
      </w:rPr>
    </w:lvl>
    <w:lvl w:ilvl="2" w:tplc="2458B232">
      <w:numFmt w:val="bullet"/>
      <w:lvlText w:val="•"/>
      <w:lvlJc w:val="left"/>
      <w:pPr>
        <w:ind w:left="2477" w:hanging="192"/>
      </w:pPr>
      <w:rPr>
        <w:rFonts w:hint="default"/>
        <w:lang w:val="it-IT" w:eastAsia="en-US" w:bidi="ar-SA"/>
      </w:rPr>
    </w:lvl>
    <w:lvl w:ilvl="3" w:tplc="D8AA82B0">
      <w:numFmt w:val="bullet"/>
      <w:lvlText w:val="•"/>
      <w:lvlJc w:val="left"/>
      <w:pPr>
        <w:ind w:left="3505" w:hanging="192"/>
      </w:pPr>
      <w:rPr>
        <w:rFonts w:hint="default"/>
        <w:lang w:val="it-IT" w:eastAsia="en-US" w:bidi="ar-SA"/>
      </w:rPr>
    </w:lvl>
    <w:lvl w:ilvl="4" w:tplc="3B848BAC">
      <w:numFmt w:val="bullet"/>
      <w:lvlText w:val="•"/>
      <w:lvlJc w:val="left"/>
      <w:pPr>
        <w:ind w:left="4534" w:hanging="192"/>
      </w:pPr>
      <w:rPr>
        <w:rFonts w:hint="default"/>
        <w:lang w:val="it-IT" w:eastAsia="en-US" w:bidi="ar-SA"/>
      </w:rPr>
    </w:lvl>
    <w:lvl w:ilvl="5" w:tplc="C1206B46">
      <w:numFmt w:val="bullet"/>
      <w:lvlText w:val="•"/>
      <w:lvlJc w:val="left"/>
      <w:pPr>
        <w:ind w:left="5563" w:hanging="192"/>
      </w:pPr>
      <w:rPr>
        <w:rFonts w:hint="default"/>
        <w:lang w:val="it-IT" w:eastAsia="en-US" w:bidi="ar-SA"/>
      </w:rPr>
    </w:lvl>
    <w:lvl w:ilvl="6" w:tplc="E3944364">
      <w:numFmt w:val="bullet"/>
      <w:lvlText w:val="•"/>
      <w:lvlJc w:val="left"/>
      <w:pPr>
        <w:ind w:left="6591" w:hanging="192"/>
      </w:pPr>
      <w:rPr>
        <w:rFonts w:hint="default"/>
        <w:lang w:val="it-IT" w:eastAsia="en-US" w:bidi="ar-SA"/>
      </w:rPr>
    </w:lvl>
    <w:lvl w:ilvl="7" w:tplc="C5BC300A">
      <w:numFmt w:val="bullet"/>
      <w:lvlText w:val="•"/>
      <w:lvlJc w:val="left"/>
      <w:pPr>
        <w:ind w:left="7620" w:hanging="192"/>
      </w:pPr>
      <w:rPr>
        <w:rFonts w:hint="default"/>
        <w:lang w:val="it-IT" w:eastAsia="en-US" w:bidi="ar-SA"/>
      </w:rPr>
    </w:lvl>
    <w:lvl w:ilvl="8" w:tplc="62667504">
      <w:numFmt w:val="bullet"/>
      <w:lvlText w:val="•"/>
      <w:lvlJc w:val="left"/>
      <w:pPr>
        <w:ind w:left="8648" w:hanging="192"/>
      </w:pPr>
      <w:rPr>
        <w:rFonts w:hint="default"/>
        <w:lang w:val="it-IT" w:eastAsia="en-US" w:bidi="ar-SA"/>
      </w:rPr>
    </w:lvl>
  </w:abstractNum>
  <w:abstractNum w:abstractNumId="3" w15:restartNumberingAfterBreak="0">
    <w:nsid w:val="402514DE"/>
    <w:multiLevelType w:val="hybridMultilevel"/>
    <w:tmpl w:val="A07C3EF4"/>
    <w:lvl w:ilvl="0" w:tplc="65E8D530">
      <w:numFmt w:val="bullet"/>
      <w:lvlText w:val="-"/>
      <w:lvlJc w:val="left"/>
      <w:pPr>
        <w:ind w:left="792" w:hanging="10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E309172">
      <w:numFmt w:val="bullet"/>
      <w:lvlText w:val="•"/>
      <w:lvlJc w:val="left"/>
      <w:pPr>
        <w:ind w:left="1790" w:hanging="104"/>
      </w:pPr>
      <w:rPr>
        <w:rFonts w:hint="default"/>
        <w:lang w:val="it-IT" w:eastAsia="en-US" w:bidi="ar-SA"/>
      </w:rPr>
    </w:lvl>
    <w:lvl w:ilvl="2" w:tplc="285A828E">
      <w:numFmt w:val="bullet"/>
      <w:lvlText w:val="•"/>
      <w:lvlJc w:val="left"/>
      <w:pPr>
        <w:ind w:left="2781" w:hanging="104"/>
      </w:pPr>
      <w:rPr>
        <w:rFonts w:hint="default"/>
        <w:lang w:val="it-IT" w:eastAsia="en-US" w:bidi="ar-SA"/>
      </w:rPr>
    </w:lvl>
    <w:lvl w:ilvl="3" w:tplc="0C66234A">
      <w:numFmt w:val="bullet"/>
      <w:lvlText w:val="•"/>
      <w:lvlJc w:val="left"/>
      <w:pPr>
        <w:ind w:left="3771" w:hanging="104"/>
      </w:pPr>
      <w:rPr>
        <w:rFonts w:hint="default"/>
        <w:lang w:val="it-IT" w:eastAsia="en-US" w:bidi="ar-SA"/>
      </w:rPr>
    </w:lvl>
    <w:lvl w:ilvl="4" w:tplc="0F56B224">
      <w:numFmt w:val="bullet"/>
      <w:lvlText w:val="•"/>
      <w:lvlJc w:val="left"/>
      <w:pPr>
        <w:ind w:left="4762" w:hanging="104"/>
      </w:pPr>
      <w:rPr>
        <w:rFonts w:hint="default"/>
        <w:lang w:val="it-IT" w:eastAsia="en-US" w:bidi="ar-SA"/>
      </w:rPr>
    </w:lvl>
    <w:lvl w:ilvl="5" w:tplc="7FF8CA26">
      <w:numFmt w:val="bullet"/>
      <w:lvlText w:val="•"/>
      <w:lvlJc w:val="left"/>
      <w:pPr>
        <w:ind w:left="5753" w:hanging="104"/>
      </w:pPr>
      <w:rPr>
        <w:rFonts w:hint="default"/>
        <w:lang w:val="it-IT" w:eastAsia="en-US" w:bidi="ar-SA"/>
      </w:rPr>
    </w:lvl>
    <w:lvl w:ilvl="6" w:tplc="BF0A77BC">
      <w:numFmt w:val="bullet"/>
      <w:lvlText w:val="•"/>
      <w:lvlJc w:val="left"/>
      <w:pPr>
        <w:ind w:left="6743" w:hanging="104"/>
      </w:pPr>
      <w:rPr>
        <w:rFonts w:hint="default"/>
        <w:lang w:val="it-IT" w:eastAsia="en-US" w:bidi="ar-SA"/>
      </w:rPr>
    </w:lvl>
    <w:lvl w:ilvl="7" w:tplc="EA567D76">
      <w:numFmt w:val="bullet"/>
      <w:lvlText w:val="•"/>
      <w:lvlJc w:val="left"/>
      <w:pPr>
        <w:ind w:left="7734" w:hanging="104"/>
      </w:pPr>
      <w:rPr>
        <w:rFonts w:hint="default"/>
        <w:lang w:val="it-IT" w:eastAsia="en-US" w:bidi="ar-SA"/>
      </w:rPr>
    </w:lvl>
    <w:lvl w:ilvl="8" w:tplc="9536E0A8">
      <w:numFmt w:val="bullet"/>
      <w:lvlText w:val="•"/>
      <w:lvlJc w:val="left"/>
      <w:pPr>
        <w:ind w:left="8724" w:hanging="104"/>
      </w:pPr>
      <w:rPr>
        <w:rFonts w:hint="default"/>
        <w:lang w:val="it-IT" w:eastAsia="en-US" w:bidi="ar-SA"/>
      </w:rPr>
    </w:lvl>
  </w:abstractNum>
  <w:abstractNum w:abstractNumId="4" w15:restartNumberingAfterBreak="0">
    <w:nsid w:val="44094CF3"/>
    <w:multiLevelType w:val="hybridMultilevel"/>
    <w:tmpl w:val="B7FEFFE8"/>
    <w:lvl w:ilvl="0" w:tplc="18B4F888">
      <w:numFmt w:val="bullet"/>
      <w:lvlText w:val="-"/>
      <w:lvlJc w:val="left"/>
      <w:pPr>
        <w:ind w:left="792" w:hanging="10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10D08088">
      <w:numFmt w:val="bullet"/>
      <w:lvlText w:val="•"/>
      <w:lvlJc w:val="left"/>
      <w:pPr>
        <w:ind w:left="1790" w:hanging="104"/>
      </w:pPr>
      <w:rPr>
        <w:rFonts w:hint="default"/>
        <w:lang w:val="it-IT" w:eastAsia="en-US" w:bidi="ar-SA"/>
      </w:rPr>
    </w:lvl>
    <w:lvl w:ilvl="2" w:tplc="72FE073A">
      <w:numFmt w:val="bullet"/>
      <w:lvlText w:val="•"/>
      <w:lvlJc w:val="left"/>
      <w:pPr>
        <w:ind w:left="2781" w:hanging="104"/>
      </w:pPr>
      <w:rPr>
        <w:rFonts w:hint="default"/>
        <w:lang w:val="it-IT" w:eastAsia="en-US" w:bidi="ar-SA"/>
      </w:rPr>
    </w:lvl>
    <w:lvl w:ilvl="3" w:tplc="8F3C8C16">
      <w:numFmt w:val="bullet"/>
      <w:lvlText w:val="•"/>
      <w:lvlJc w:val="left"/>
      <w:pPr>
        <w:ind w:left="3771" w:hanging="104"/>
      </w:pPr>
      <w:rPr>
        <w:rFonts w:hint="default"/>
        <w:lang w:val="it-IT" w:eastAsia="en-US" w:bidi="ar-SA"/>
      </w:rPr>
    </w:lvl>
    <w:lvl w:ilvl="4" w:tplc="D1DA14AE">
      <w:numFmt w:val="bullet"/>
      <w:lvlText w:val="•"/>
      <w:lvlJc w:val="left"/>
      <w:pPr>
        <w:ind w:left="4762" w:hanging="104"/>
      </w:pPr>
      <w:rPr>
        <w:rFonts w:hint="default"/>
        <w:lang w:val="it-IT" w:eastAsia="en-US" w:bidi="ar-SA"/>
      </w:rPr>
    </w:lvl>
    <w:lvl w:ilvl="5" w:tplc="B9F43E3C">
      <w:numFmt w:val="bullet"/>
      <w:lvlText w:val="•"/>
      <w:lvlJc w:val="left"/>
      <w:pPr>
        <w:ind w:left="5753" w:hanging="104"/>
      </w:pPr>
      <w:rPr>
        <w:rFonts w:hint="default"/>
        <w:lang w:val="it-IT" w:eastAsia="en-US" w:bidi="ar-SA"/>
      </w:rPr>
    </w:lvl>
    <w:lvl w:ilvl="6" w:tplc="127EAF32">
      <w:numFmt w:val="bullet"/>
      <w:lvlText w:val="•"/>
      <w:lvlJc w:val="left"/>
      <w:pPr>
        <w:ind w:left="6743" w:hanging="104"/>
      </w:pPr>
      <w:rPr>
        <w:rFonts w:hint="default"/>
        <w:lang w:val="it-IT" w:eastAsia="en-US" w:bidi="ar-SA"/>
      </w:rPr>
    </w:lvl>
    <w:lvl w:ilvl="7" w:tplc="C5F019AE">
      <w:numFmt w:val="bullet"/>
      <w:lvlText w:val="•"/>
      <w:lvlJc w:val="left"/>
      <w:pPr>
        <w:ind w:left="7734" w:hanging="104"/>
      </w:pPr>
      <w:rPr>
        <w:rFonts w:hint="default"/>
        <w:lang w:val="it-IT" w:eastAsia="en-US" w:bidi="ar-SA"/>
      </w:rPr>
    </w:lvl>
    <w:lvl w:ilvl="8" w:tplc="695A0B4C">
      <w:numFmt w:val="bullet"/>
      <w:lvlText w:val="•"/>
      <w:lvlJc w:val="left"/>
      <w:pPr>
        <w:ind w:left="8724" w:hanging="104"/>
      </w:pPr>
      <w:rPr>
        <w:rFonts w:hint="default"/>
        <w:lang w:val="it-IT" w:eastAsia="en-US" w:bidi="ar-SA"/>
      </w:rPr>
    </w:lvl>
  </w:abstractNum>
  <w:abstractNum w:abstractNumId="5" w15:restartNumberingAfterBreak="0">
    <w:nsid w:val="55DD475D"/>
    <w:multiLevelType w:val="hybridMultilevel"/>
    <w:tmpl w:val="EFE6CFAC"/>
    <w:lvl w:ilvl="0" w:tplc="70469890">
      <w:start w:val="1"/>
      <w:numFmt w:val="upperRoman"/>
      <w:lvlText w:val="%1)"/>
      <w:lvlJc w:val="left"/>
      <w:pPr>
        <w:ind w:left="110" w:hanging="18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it-IT" w:eastAsia="en-US" w:bidi="ar-SA"/>
      </w:rPr>
    </w:lvl>
    <w:lvl w:ilvl="1" w:tplc="49A8016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04D6F282">
      <w:numFmt w:val="bullet"/>
      <w:lvlText w:val="•"/>
      <w:lvlJc w:val="left"/>
      <w:pPr>
        <w:ind w:left="1604" w:hanging="360"/>
      </w:pPr>
      <w:rPr>
        <w:rFonts w:hint="default"/>
        <w:lang w:val="it-IT" w:eastAsia="en-US" w:bidi="ar-SA"/>
      </w:rPr>
    </w:lvl>
    <w:lvl w:ilvl="3" w:tplc="24A65C9C">
      <w:numFmt w:val="bullet"/>
      <w:lvlText w:val="•"/>
      <w:lvlJc w:val="left"/>
      <w:pPr>
        <w:ind w:left="2369" w:hanging="360"/>
      </w:pPr>
      <w:rPr>
        <w:rFonts w:hint="default"/>
        <w:lang w:val="it-IT" w:eastAsia="en-US" w:bidi="ar-SA"/>
      </w:rPr>
    </w:lvl>
    <w:lvl w:ilvl="4" w:tplc="46CA0354">
      <w:numFmt w:val="bullet"/>
      <w:lvlText w:val="•"/>
      <w:lvlJc w:val="left"/>
      <w:pPr>
        <w:ind w:left="3134" w:hanging="360"/>
      </w:pPr>
      <w:rPr>
        <w:rFonts w:hint="default"/>
        <w:lang w:val="it-IT" w:eastAsia="en-US" w:bidi="ar-SA"/>
      </w:rPr>
    </w:lvl>
    <w:lvl w:ilvl="5" w:tplc="14D0B236">
      <w:numFmt w:val="bullet"/>
      <w:lvlText w:val="•"/>
      <w:lvlJc w:val="left"/>
      <w:pPr>
        <w:ind w:left="3899" w:hanging="360"/>
      </w:pPr>
      <w:rPr>
        <w:rFonts w:hint="default"/>
        <w:lang w:val="it-IT" w:eastAsia="en-US" w:bidi="ar-SA"/>
      </w:rPr>
    </w:lvl>
    <w:lvl w:ilvl="6" w:tplc="7376F66A">
      <w:numFmt w:val="bullet"/>
      <w:lvlText w:val="•"/>
      <w:lvlJc w:val="left"/>
      <w:pPr>
        <w:ind w:left="4664" w:hanging="360"/>
      </w:pPr>
      <w:rPr>
        <w:rFonts w:hint="default"/>
        <w:lang w:val="it-IT" w:eastAsia="en-US" w:bidi="ar-SA"/>
      </w:rPr>
    </w:lvl>
    <w:lvl w:ilvl="7" w:tplc="FFD42F3C">
      <w:numFmt w:val="bullet"/>
      <w:lvlText w:val="•"/>
      <w:lvlJc w:val="left"/>
      <w:pPr>
        <w:ind w:left="5429" w:hanging="360"/>
      </w:pPr>
      <w:rPr>
        <w:rFonts w:hint="default"/>
        <w:lang w:val="it-IT" w:eastAsia="en-US" w:bidi="ar-SA"/>
      </w:rPr>
    </w:lvl>
    <w:lvl w:ilvl="8" w:tplc="6AB86D08">
      <w:numFmt w:val="bullet"/>
      <w:lvlText w:val="•"/>
      <w:lvlJc w:val="left"/>
      <w:pPr>
        <w:ind w:left="619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85B6DB9"/>
    <w:multiLevelType w:val="hybridMultilevel"/>
    <w:tmpl w:val="48901A12"/>
    <w:lvl w:ilvl="0" w:tplc="9BEC2EF0">
      <w:numFmt w:val="bullet"/>
      <w:lvlText w:val="-"/>
      <w:lvlJc w:val="left"/>
      <w:pPr>
        <w:ind w:left="1126" w:hanging="360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385ECCCC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2FE8334E">
      <w:numFmt w:val="bullet"/>
      <w:lvlText w:val="•"/>
      <w:lvlJc w:val="left"/>
      <w:pPr>
        <w:ind w:left="3037" w:hanging="360"/>
      </w:pPr>
      <w:rPr>
        <w:rFonts w:hint="default"/>
        <w:lang w:val="it-IT" w:eastAsia="en-US" w:bidi="ar-SA"/>
      </w:rPr>
    </w:lvl>
    <w:lvl w:ilvl="3" w:tplc="A4605E82">
      <w:numFmt w:val="bullet"/>
      <w:lvlText w:val="•"/>
      <w:lvlJc w:val="left"/>
      <w:pPr>
        <w:ind w:left="3995" w:hanging="360"/>
      </w:pPr>
      <w:rPr>
        <w:rFonts w:hint="default"/>
        <w:lang w:val="it-IT" w:eastAsia="en-US" w:bidi="ar-SA"/>
      </w:rPr>
    </w:lvl>
    <w:lvl w:ilvl="4" w:tplc="316EBA90">
      <w:numFmt w:val="bullet"/>
      <w:lvlText w:val="•"/>
      <w:lvlJc w:val="left"/>
      <w:pPr>
        <w:ind w:left="4954" w:hanging="360"/>
      </w:pPr>
      <w:rPr>
        <w:rFonts w:hint="default"/>
        <w:lang w:val="it-IT" w:eastAsia="en-US" w:bidi="ar-SA"/>
      </w:rPr>
    </w:lvl>
    <w:lvl w:ilvl="5" w:tplc="A8C40DB0">
      <w:numFmt w:val="bullet"/>
      <w:lvlText w:val="•"/>
      <w:lvlJc w:val="left"/>
      <w:pPr>
        <w:ind w:left="5913" w:hanging="360"/>
      </w:pPr>
      <w:rPr>
        <w:rFonts w:hint="default"/>
        <w:lang w:val="it-IT" w:eastAsia="en-US" w:bidi="ar-SA"/>
      </w:rPr>
    </w:lvl>
    <w:lvl w:ilvl="6" w:tplc="66A095A6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7" w:tplc="8374903E">
      <w:numFmt w:val="bullet"/>
      <w:lvlText w:val="•"/>
      <w:lvlJc w:val="left"/>
      <w:pPr>
        <w:ind w:left="7830" w:hanging="360"/>
      </w:pPr>
      <w:rPr>
        <w:rFonts w:hint="default"/>
        <w:lang w:val="it-IT" w:eastAsia="en-US" w:bidi="ar-SA"/>
      </w:rPr>
    </w:lvl>
    <w:lvl w:ilvl="8" w:tplc="41305AAC">
      <w:numFmt w:val="bullet"/>
      <w:lvlText w:val="•"/>
      <w:lvlJc w:val="left"/>
      <w:pPr>
        <w:ind w:left="8788" w:hanging="360"/>
      </w:pPr>
      <w:rPr>
        <w:rFonts w:hint="default"/>
        <w:lang w:val="it-IT" w:eastAsia="en-US" w:bidi="ar-SA"/>
      </w:rPr>
    </w:lvl>
  </w:abstractNum>
  <w:num w:numId="1" w16cid:durableId="1440295397">
    <w:abstractNumId w:val="3"/>
  </w:num>
  <w:num w:numId="2" w16cid:durableId="478692967">
    <w:abstractNumId w:val="1"/>
  </w:num>
  <w:num w:numId="3" w16cid:durableId="753741221">
    <w:abstractNumId w:val="6"/>
  </w:num>
  <w:num w:numId="4" w16cid:durableId="485512892">
    <w:abstractNumId w:val="0"/>
  </w:num>
  <w:num w:numId="5" w16cid:durableId="197203336">
    <w:abstractNumId w:val="4"/>
  </w:num>
  <w:num w:numId="6" w16cid:durableId="1704011092">
    <w:abstractNumId w:val="5"/>
  </w:num>
  <w:num w:numId="7" w16cid:durableId="193275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07"/>
    <w:rsid w:val="006702D6"/>
    <w:rsid w:val="009D6807"/>
    <w:rsid w:val="00B2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E0AA7"/>
  <w15:docId w15:val="{3EBE6B3B-5360-49E3-B3D3-48858967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25"/>
      <w:jc w:val="both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91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79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7070</Words>
  <Characters>42992</Characters>
  <Application>Microsoft Office Word</Application>
  <DocSecurity>0</DocSecurity>
  <Lines>693</Lines>
  <Paragraphs>152</Paragraphs>
  <ScaleCrop>false</ScaleCrop>
  <Company/>
  <LinksUpToDate>false</LinksUpToDate>
  <CharactersWithSpaces>49910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Alessandro Turano</cp:lastModifiedBy>
  <cp:revision>2</cp:revision>
  <dcterms:created xsi:type="dcterms:W3CDTF">2023-03-03T15:24:00Z</dcterms:created>
  <dcterms:modified xsi:type="dcterms:W3CDTF">2023-03-03T15:24:00Z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2022-03-04T00:00:00Z</vt:filetime>
  </property>
</Properties>
</file>